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3D00C" w14:textId="77777777" w:rsidR="00380621" w:rsidRPr="00380621" w:rsidRDefault="00380621" w:rsidP="00380621">
      <w:pPr>
        <w:widowControl w:val="0"/>
        <w:suppressAutoHyphens/>
        <w:autoSpaceDE w:val="0"/>
        <w:autoSpaceDN w:val="0"/>
        <w:adjustRightInd w:val="0"/>
        <w:spacing w:line="288" w:lineRule="auto"/>
        <w:jc w:val="center"/>
        <w:textAlignment w:val="center"/>
        <w:rPr>
          <w:rFonts w:ascii="Arial" w:hAnsi="Arial" w:cs="Arial"/>
          <w:b/>
          <w:color w:val="000000"/>
          <w:sz w:val="96"/>
          <w:szCs w:val="96"/>
          <w:u w:val="single"/>
          <w:lang w:bidi="en-US"/>
        </w:rPr>
      </w:pPr>
      <w:r w:rsidRPr="00380621">
        <w:rPr>
          <w:rFonts w:ascii="Arial" w:hAnsi="Arial" w:cs="Arial"/>
          <w:b/>
          <w:color w:val="000000"/>
          <w:sz w:val="96"/>
          <w:szCs w:val="96"/>
          <w:u w:val="single"/>
          <w:lang w:bidi="en-US"/>
        </w:rPr>
        <w:t>Standing Orders</w:t>
      </w:r>
    </w:p>
    <w:p w14:paraId="51F3D00D" w14:textId="77777777" w:rsidR="00380621" w:rsidRPr="00380621" w:rsidRDefault="00380621" w:rsidP="00380621">
      <w:pPr>
        <w:widowControl w:val="0"/>
        <w:suppressAutoHyphens/>
        <w:autoSpaceDE w:val="0"/>
        <w:autoSpaceDN w:val="0"/>
        <w:adjustRightInd w:val="0"/>
        <w:spacing w:line="288" w:lineRule="auto"/>
        <w:jc w:val="center"/>
        <w:textAlignment w:val="center"/>
        <w:rPr>
          <w:rFonts w:ascii="Arial" w:hAnsi="Arial" w:cs="Arial"/>
          <w:b/>
          <w:color w:val="000000"/>
          <w:sz w:val="96"/>
          <w:szCs w:val="96"/>
          <w:u w:val="single"/>
          <w:lang w:bidi="en-US"/>
        </w:rPr>
      </w:pPr>
      <w:r w:rsidRPr="00380621">
        <w:rPr>
          <w:rFonts w:ascii="Arial" w:hAnsi="Arial" w:cs="Arial"/>
          <w:b/>
          <w:color w:val="000000"/>
          <w:sz w:val="96"/>
          <w:szCs w:val="96"/>
          <w:u w:val="single"/>
          <w:lang w:bidi="en-US"/>
        </w:rPr>
        <w:t>for</w:t>
      </w:r>
    </w:p>
    <w:p w14:paraId="51F3D00E" w14:textId="77777777" w:rsidR="00384FF1" w:rsidRPr="00380621" w:rsidRDefault="00380621" w:rsidP="00380621">
      <w:pPr>
        <w:widowControl w:val="0"/>
        <w:suppressAutoHyphens/>
        <w:autoSpaceDE w:val="0"/>
        <w:autoSpaceDN w:val="0"/>
        <w:adjustRightInd w:val="0"/>
        <w:spacing w:line="288" w:lineRule="auto"/>
        <w:jc w:val="center"/>
        <w:textAlignment w:val="center"/>
        <w:rPr>
          <w:rFonts w:ascii="Arial" w:hAnsi="Arial" w:cs="Arial"/>
          <w:b/>
          <w:color w:val="000000"/>
          <w:sz w:val="96"/>
          <w:szCs w:val="96"/>
          <w:u w:val="single"/>
          <w:lang w:bidi="en-US"/>
        </w:rPr>
      </w:pPr>
      <w:r w:rsidRPr="00380621">
        <w:rPr>
          <w:rFonts w:ascii="Arial" w:hAnsi="Arial" w:cs="Arial"/>
          <w:b/>
          <w:color w:val="000000"/>
          <w:sz w:val="96"/>
          <w:szCs w:val="96"/>
          <w:u w:val="single"/>
          <w:lang w:bidi="en-US"/>
        </w:rPr>
        <w:t xml:space="preserve"> Alderton Parish Council</w:t>
      </w:r>
    </w:p>
    <w:p w14:paraId="51F3D00F" w14:textId="77777777"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14:paraId="51F3D010"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1"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2"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3"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4"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5"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6"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7"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8"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9"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A"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B"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C"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D"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E"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1F"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0"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1"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2"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3"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4"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5"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6"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7"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8"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9"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A"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B"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C"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D"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E"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2F" w14:textId="6B7FA41F" w:rsidR="00380621" w:rsidRP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28"/>
          <w:szCs w:val="28"/>
          <w:lang w:bidi="en-US"/>
        </w:rPr>
      </w:pPr>
      <w:r>
        <w:rPr>
          <w:rFonts w:ascii="Arial" w:hAnsi="Arial" w:cs="Arial"/>
          <w:color w:val="000000"/>
          <w:sz w:val="18"/>
          <w:szCs w:val="18"/>
          <w:lang w:bidi="en-US"/>
        </w:rPr>
        <w:tab/>
      </w:r>
      <w:r>
        <w:rPr>
          <w:rFonts w:ascii="Arial" w:hAnsi="Arial" w:cs="Arial"/>
          <w:color w:val="000000"/>
          <w:sz w:val="18"/>
          <w:szCs w:val="18"/>
          <w:lang w:bidi="en-US"/>
        </w:rPr>
        <w:tab/>
      </w:r>
      <w:r>
        <w:rPr>
          <w:rFonts w:ascii="Arial" w:hAnsi="Arial" w:cs="Arial"/>
          <w:color w:val="000000"/>
          <w:sz w:val="18"/>
          <w:szCs w:val="18"/>
          <w:lang w:bidi="en-US"/>
        </w:rPr>
        <w:tab/>
      </w:r>
      <w:r>
        <w:rPr>
          <w:rFonts w:ascii="Arial" w:hAnsi="Arial" w:cs="Arial"/>
          <w:color w:val="000000"/>
          <w:sz w:val="18"/>
          <w:szCs w:val="18"/>
          <w:lang w:bidi="en-US"/>
        </w:rPr>
        <w:tab/>
      </w:r>
      <w:r>
        <w:rPr>
          <w:rFonts w:ascii="Arial" w:hAnsi="Arial" w:cs="Arial"/>
          <w:color w:val="000000"/>
          <w:sz w:val="18"/>
          <w:szCs w:val="18"/>
          <w:lang w:bidi="en-US"/>
        </w:rPr>
        <w:tab/>
      </w:r>
      <w:r>
        <w:rPr>
          <w:rFonts w:ascii="Arial" w:hAnsi="Arial" w:cs="Arial"/>
          <w:color w:val="000000"/>
          <w:sz w:val="18"/>
          <w:szCs w:val="18"/>
          <w:lang w:bidi="en-US"/>
        </w:rPr>
        <w:tab/>
      </w:r>
      <w:r w:rsidR="00816048">
        <w:rPr>
          <w:rFonts w:ascii="Arial" w:hAnsi="Arial" w:cs="Arial"/>
          <w:color w:val="000000"/>
          <w:sz w:val="18"/>
          <w:szCs w:val="18"/>
          <w:lang w:bidi="en-US"/>
        </w:rPr>
        <w:t xml:space="preserve">               </w:t>
      </w:r>
      <w:r>
        <w:rPr>
          <w:rFonts w:ascii="Arial" w:hAnsi="Arial" w:cs="Arial"/>
          <w:color w:val="000000"/>
          <w:sz w:val="18"/>
          <w:szCs w:val="18"/>
          <w:lang w:bidi="en-US"/>
        </w:rPr>
        <w:tab/>
      </w:r>
      <w:r w:rsidR="001F2B07">
        <w:rPr>
          <w:rFonts w:ascii="Arial" w:hAnsi="Arial" w:cs="Arial"/>
          <w:color w:val="000000"/>
          <w:sz w:val="28"/>
          <w:szCs w:val="28"/>
          <w:lang w:bidi="en-US"/>
        </w:rPr>
        <w:t>September</w:t>
      </w:r>
      <w:r w:rsidRPr="00380621">
        <w:rPr>
          <w:rFonts w:ascii="Arial" w:hAnsi="Arial" w:cs="Arial"/>
          <w:color w:val="000000"/>
          <w:sz w:val="28"/>
          <w:szCs w:val="28"/>
          <w:lang w:bidi="en-US"/>
        </w:rPr>
        <w:t xml:space="preserve"> 201</w:t>
      </w:r>
      <w:r w:rsidR="00DA1C5F">
        <w:rPr>
          <w:rFonts w:ascii="Arial" w:hAnsi="Arial" w:cs="Arial"/>
          <w:color w:val="000000"/>
          <w:sz w:val="28"/>
          <w:szCs w:val="28"/>
          <w:lang w:bidi="en-US"/>
        </w:rPr>
        <w:t>8</w:t>
      </w:r>
    </w:p>
    <w:p w14:paraId="51F3D030"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31" w14:textId="77777777" w:rsidR="00380621" w:rsidRDefault="00380621" w:rsidP="00CF4DD3">
      <w:pPr>
        <w:widowControl w:val="0"/>
        <w:suppressAutoHyphens/>
        <w:autoSpaceDE w:val="0"/>
        <w:autoSpaceDN w:val="0"/>
        <w:adjustRightInd w:val="0"/>
        <w:spacing w:line="288" w:lineRule="auto"/>
        <w:textAlignment w:val="center"/>
        <w:rPr>
          <w:rFonts w:ascii="Arial" w:hAnsi="Arial" w:cs="Arial"/>
          <w:color w:val="000000"/>
          <w:sz w:val="18"/>
          <w:szCs w:val="18"/>
          <w:lang w:bidi="en-US"/>
        </w:rPr>
      </w:pPr>
    </w:p>
    <w:p w14:paraId="51F3D032" w14:textId="77777777" w:rsidR="00384FF1" w:rsidRPr="000D520D" w:rsidRDefault="00384FF1" w:rsidP="00CF4DD3">
      <w:pPr>
        <w:widowControl w:val="0"/>
        <w:suppressAutoHyphens/>
        <w:autoSpaceDE w:val="0"/>
        <w:autoSpaceDN w:val="0"/>
        <w:adjustRightInd w:val="0"/>
        <w:spacing w:line="288" w:lineRule="auto"/>
        <w:textAlignment w:val="center"/>
        <w:rPr>
          <w:rFonts w:ascii="Arial" w:hAnsi="Arial" w:cs="Arial"/>
          <w:b/>
          <w:bCs/>
          <w:color w:val="808080"/>
          <w:sz w:val="44"/>
          <w:szCs w:val="28"/>
        </w:rPr>
      </w:pPr>
      <w:bookmarkStart w:id="0" w:name="_Toc248896578"/>
      <w:bookmarkStart w:id="1" w:name="_Toc248897993"/>
      <w:r w:rsidRPr="000D520D">
        <w:rPr>
          <w:rFonts w:ascii="Arial" w:hAnsi="Arial" w:cs="Arial"/>
          <w:b/>
          <w:bCs/>
          <w:color w:val="808080"/>
          <w:sz w:val="44"/>
          <w:szCs w:val="28"/>
        </w:rPr>
        <w:t xml:space="preserve">List of </w:t>
      </w:r>
      <w:proofErr w:type="gramStart"/>
      <w:r w:rsidRPr="000D520D">
        <w:rPr>
          <w:rFonts w:ascii="Arial" w:hAnsi="Arial" w:cs="Arial"/>
          <w:b/>
          <w:bCs/>
          <w:color w:val="808080"/>
          <w:sz w:val="44"/>
          <w:szCs w:val="28"/>
        </w:rPr>
        <w:t>model</w:t>
      </w:r>
      <w:proofErr w:type="gramEnd"/>
      <w:r w:rsidRPr="000D520D">
        <w:rPr>
          <w:rFonts w:ascii="Arial" w:hAnsi="Arial" w:cs="Arial"/>
          <w:b/>
          <w:bCs/>
          <w:color w:val="808080"/>
          <w:sz w:val="44"/>
          <w:szCs w:val="28"/>
        </w:rPr>
        <w:t xml:space="preserve"> standing orders</w:t>
      </w:r>
    </w:p>
    <w:p w14:paraId="51F3D033" w14:textId="77777777" w:rsidR="00384FF1" w:rsidRDefault="00384FF1" w:rsidP="00384FF1">
      <w:pPr>
        <w:autoSpaceDE w:val="0"/>
        <w:autoSpaceDN w:val="0"/>
        <w:adjustRightInd w:val="0"/>
        <w:rPr>
          <w:sz w:val="20"/>
          <w:lang w:eastAsia="en-GB"/>
        </w:rPr>
      </w:pPr>
      <w:bookmarkStart w:id="2" w:name="_Toc357072129"/>
      <w:bookmarkStart w:id="3" w:name="_Toc359318554"/>
      <w:bookmarkStart w:id="4" w:name="_Toc359334502"/>
      <w:bookmarkStart w:id="5" w:name="_Toc359334781"/>
      <w:bookmarkEnd w:id="0"/>
      <w:bookmarkEnd w:id="1"/>
    </w:p>
    <w:p w14:paraId="51F3D034" w14:textId="77777777" w:rsidR="00384FF1" w:rsidRDefault="00384FF1" w:rsidP="00384FF1">
      <w:pPr>
        <w:autoSpaceDE w:val="0"/>
        <w:autoSpaceDN w:val="0"/>
        <w:adjustRightInd w:val="0"/>
        <w:rPr>
          <w:sz w:val="20"/>
          <w:lang w:eastAsia="en-GB"/>
        </w:rPr>
      </w:pPr>
    </w:p>
    <w:p w14:paraId="51F3D035" w14:textId="77777777" w:rsidR="00384FF1" w:rsidRPr="000D520D" w:rsidRDefault="00B956A9" w:rsidP="00384FF1">
      <w:pPr>
        <w:pStyle w:val="ColorfulList-Accent11"/>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Pr>
          <w:rFonts w:ascii="Arial" w:hAnsi="Arial" w:cs="Arial"/>
          <w:color w:val="000000"/>
          <w:szCs w:val="24"/>
          <w:lang w:eastAsia="en-GB"/>
        </w:rPr>
        <w:t xml:space="preserve">Rules of debate at meetings </w:t>
      </w:r>
      <w:r>
        <w:rPr>
          <w:rFonts w:ascii="Arial" w:hAnsi="Arial" w:cs="Arial"/>
          <w:color w:val="000000"/>
          <w:szCs w:val="24"/>
          <w:lang w:eastAsia="en-GB"/>
        </w:rPr>
        <w:tab/>
      </w:r>
    </w:p>
    <w:p w14:paraId="51F3D036"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37"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w:t>
      </w:r>
      <w:r w:rsidR="00B956A9">
        <w:rPr>
          <w:rFonts w:ascii="Arial" w:hAnsi="Arial" w:cs="Arial"/>
          <w:color w:val="000000"/>
          <w:szCs w:val="24"/>
          <w:lang w:eastAsia="en-GB"/>
        </w:rPr>
        <w:t>sorderly conduct at meetings</w:t>
      </w:r>
      <w:r w:rsidR="00B956A9">
        <w:rPr>
          <w:rFonts w:ascii="Arial" w:hAnsi="Arial" w:cs="Arial"/>
          <w:color w:val="000000"/>
          <w:szCs w:val="24"/>
          <w:lang w:eastAsia="en-GB"/>
        </w:rPr>
        <w:tab/>
      </w:r>
    </w:p>
    <w:p w14:paraId="51F3D038"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39" w14:textId="77777777" w:rsidR="00384FF1" w:rsidRPr="000D520D" w:rsidRDefault="00B956A9"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Meetings generally </w:t>
      </w:r>
      <w:r>
        <w:rPr>
          <w:rFonts w:ascii="Arial" w:hAnsi="Arial" w:cs="Arial"/>
          <w:color w:val="000000"/>
          <w:szCs w:val="24"/>
          <w:lang w:eastAsia="en-GB"/>
        </w:rPr>
        <w:tab/>
      </w:r>
    </w:p>
    <w:p w14:paraId="51F3D03A"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3B"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w:t>
      </w:r>
      <w:r w:rsidR="00B956A9">
        <w:rPr>
          <w:rFonts w:ascii="Arial" w:hAnsi="Arial" w:cs="Arial"/>
          <w:color w:val="000000"/>
          <w:szCs w:val="24"/>
          <w:lang w:eastAsia="en-GB"/>
        </w:rPr>
        <w:t xml:space="preserve"> and sub-committees</w:t>
      </w:r>
    </w:p>
    <w:p w14:paraId="51F3D03C"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3D" w14:textId="77777777" w:rsidR="00384FF1" w:rsidRPr="000D520D" w:rsidRDefault="00B956A9"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r>
        <w:rPr>
          <w:rFonts w:ascii="Arial" w:hAnsi="Arial" w:cs="Arial"/>
          <w:color w:val="000000"/>
          <w:szCs w:val="24"/>
          <w:lang w:eastAsia="en-GB"/>
        </w:rPr>
        <w:tab/>
      </w:r>
    </w:p>
    <w:p w14:paraId="51F3D03E"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3F"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w:t>
      </w:r>
      <w:proofErr w:type="gramStart"/>
      <w:r w:rsidRPr="000D520D">
        <w:rPr>
          <w:rFonts w:ascii="Arial" w:hAnsi="Arial" w:cs="Arial"/>
          <w:color w:val="000000"/>
          <w:szCs w:val="24"/>
          <w:lang w:eastAsia="en-GB"/>
        </w:rPr>
        <w:t>and  committees</w:t>
      </w:r>
      <w:proofErr w:type="gramEnd"/>
      <w:r w:rsidRPr="000D520D">
        <w:rPr>
          <w:rFonts w:ascii="Arial" w:hAnsi="Arial" w:cs="Arial"/>
          <w:color w:val="000000"/>
          <w:szCs w:val="24"/>
          <w:lang w:eastAsia="en-GB"/>
        </w:rPr>
        <w:t xml:space="preserve"> </w:t>
      </w:r>
    </w:p>
    <w:p w14:paraId="51F3D040" w14:textId="77777777" w:rsidR="00384FF1" w:rsidRPr="000D520D" w:rsidRDefault="00B956A9" w:rsidP="00384FF1">
      <w:pPr>
        <w:tabs>
          <w:tab w:val="left" w:pos="1134"/>
          <w:tab w:val="left" w:pos="8505"/>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ab/>
        <w:t xml:space="preserve">and sub-committees </w:t>
      </w:r>
      <w:r>
        <w:rPr>
          <w:rFonts w:ascii="Arial" w:hAnsi="Arial" w:cs="Arial"/>
          <w:color w:val="000000"/>
          <w:szCs w:val="24"/>
          <w:lang w:eastAsia="en-GB"/>
        </w:rPr>
        <w:tab/>
      </w:r>
    </w:p>
    <w:p w14:paraId="51F3D041"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42" w14:textId="77777777" w:rsidR="00384FF1" w:rsidRPr="000D520D" w:rsidRDefault="00B956A9"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Previous resolutions</w:t>
      </w:r>
      <w:r>
        <w:rPr>
          <w:rFonts w:ascii="Arial" w:hAnsi="Arial" w:cs="Arial"/>
          <w:color w:val="000000"/>
          <w:szCs w:val="24"/>
          <w:lang w:eastAsia="en-GB"/>
        </w:rPr>
        <w:tab/>
      </w:r>
    </w:p>
    <w:p w14:paraId="51F3D043"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44" w14:textId="77777777" w:rsidR="00384FF1" w:rsidRPr="000D520D" w:rsidRDefault="00B956A9"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Voting on appointments</w:t>
      </w:r>
      <w:r>
        <w:rPr>
          <w:rFonts w:ascii="Arial" w:hAnsi="Arial" w:cs="Arial"/>
          <w:color w:val="000000"/>
          <w:szCs w:val="24"/>
          <w:lang w:eastAsia="en-GB"/>
        </w:rPr>
        <w:tab/>
      </w:r>
    </w:p>
    <w:p w14:paraId="51F3D045"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46"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14:paraId="51F3D047" w14:textId="77777777" w:rsidR="00384FF1" w:rsidRPr="000D520D" w:rsidRDefault="00384FF1" w:rsidP="00384FF1">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0D520D">
        <w:rPr>
          <w:rFonts w:ascii="Arial" w:hAnsi="Arial" w:cs="Arial"/>
          <w:color w:val="000000"/>
          <w:szCs w:val="24"/>
          <w:lang w:eastAsia="en-GB"/>
        </w:rPr>
        <w:t>to be given to</w:t>
      </w:r>
      <w:r w:rsidR="00B956A9">
        <w:rPr>
          <w:rFonts w:ascii="Arial" w:hAnsi="Arial" w:cs="Arial"/>
          <w:color w:val="000000"/>
          <w:szCs w:val="24"/>
          <w:lang w:eastAsia="en-GB"/>
        </w:rPr>
        <w:t xml:space="preserve"> the Proper Officer</w:t>
      </w:r>
      <w:r w:rsidR="00B956A9">
        <w:rPr>
          <w:rFonts w:ascii="Arial" w:hAnsi="Arial" w:cs="Arial"/>
          <w:color w:val="000000"/>
          <w:szCs w:val="24"/>
          <w:lang w:eastAsia="en-GB"/>
        </w:rPr>
        <w:tab/>
      </w:r>
    </w:p>
    <w:p w14:paraId="51F3D048"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49"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Motions at a meeting that do</w:t>
      </w:r>
      <w:r w:rsidR="00B956A9">
        <w:rPr>
          <w:rFonts w:ascii="Arial" w:hAnsi="Arial" w:cs="Arial"/>
          <w:color w:val="000000"/>
          <w:szCs w:val="24"/>
          <w:lang w:eastAsia="en-GB"/>
        </w:rPr>
        <w:t xml:space="preserve"> not require written notice </w:t>
      </w:r>
      <w:r w:rsidR="00B956A9">
        <w:rPr>
          <w:rFonts w:ascii="Arial" w:hAnsi="Arial" w:cs="Arial"/>
          <w:color w:val="000000"/>
          <w:szCs w:val="24"/>
          <w:lang w:eastAsia="en-GB"/>
        </w:rPr>
        <w:tab/>
      </w:r>
    </w:p>
    <w:p w14:paraId="51F3D04A"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4B"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w:t>
      </w:r>
      <w:r w:rsidR="00B956A9">
        <w:rPr>
          <w:rFonts w:ascii="Arial" w:hAnsi="Arial" w:cs="Arial"/>
          <w:color w:val="000000"/>
          <w:szCs w:val="24"/>
          <w:lang w:eastAsia="en-GB"/>
        </w:rPr>
        <w:t>ial or sensitive information</w:t>
      </w:r>
      <w:r w:rsidR="00B956A9">
        <w:rPr>
          <w:rFonts w:ascii="Arial" w:hAnsi="Arial" w:cs="Arial"/>
          <w:color w:val="000000"/>
          <w:szCs w:val="24"/>
          <w:lang w:eastAsia="en-GB"/>
        </w:rPr>
        <w:tab/>
      </w:r>
    </w:p>
    <w:p w14:paraId="51F3D04C"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4D" w14:textId="77777777" w:rsidR="00384FF1" w:rsidRPr="000D520D" w:rsidRDefault="00B956A9"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Draft minutes </w:t>
      </w:r>
      <w:r>
        <w:rPr>
          <w:rFonts w:ascii="Arial" w:hAnsi="Arial" w:cs="Arial"/>
          <w:color w:val="000000"/>
          <w:szCs w:val="24"/>
          <w:lang w:eastAsia="en-GB"/>
        </w:rPr>
        <w:tab/>
      </w:r>
    </w:p>
    <w:p w14:paraId="51F3D04E"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4F"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Code o</w:t>
      </w:r>
      <w:r w:rsidR="00B956A9">
        <w:rPr>
          <w:rFonts w:ascii="Arial" w:hAnsi="Arial" w:cs="Arial"/>
          <w:color w:val="000000"/>
          <w:szCs w:val="24"/>
          <w:lang w:eastAsia="en-GB"/>
        </w:rPr>
        <w:t xml:space="preserve">f conduct and dispensations </w:t>
      </w:r>
      <w:r w:rsidR="00B956A9">
        <w:rPr>
          <w:rFonts w:ascii="Arial" w:hAnsi="Arial" w:cs="Arial"/>
          <w:color w:val="000000"/>
          <w:szCs w:val="24"/>
          <w:lang w:eastAsia="en-GB"/>
        </w:rPr>
        <w:tab/>
      </w:r>
    </w:p>
    <w:p w14:paraId="51F3D050"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51" w14:textId="77777777" w:rsidR="00384FF1" w:rsidRPr="000D520D" w:rsidRDefault="00B956A9"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complaints </w:t>
      </w:r>
      <w:r>
        <w:rPr>
          <w:rFonts w:ascii="Arial" w:hAnsi="Arial" w:cs="Arial"/>
          <w:color w:val="000000"/>
          <w:szCs w:val="24"/>
          <w:lang w:eastAsia="en-GB"/>
        </w:rPr>
        <w:tab/>
      </w:r>
    </w:p>
    <w:p w14:paraId="51F3D052"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53" w14:textId="77777777" w:rsidR="00384FF1" w:rsidRPr="000D520D" w:rsidRDefault="00B956A9"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Proper Officer </w:t>
      </w:r>
      <w:r>
        <w:rPr>
          <w:rFonts w:ascii="Arial" w:hAnsi="Arial" w:cs="Arial"/>
          <w:color w:val="000000"/>
          <w:szCs w:val="24"/>
          <w:lang w:eastAsia="en-GB"/>
        </w:rPr>
        <w:tab/>
      </w:r>
    </w:p>
    <w:p w14:paraId="51F3D054"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55"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Res</w:t>
      </w:r>
      <w:r w:rsidR="00B956A9">
        <w:rPr>
          <w:rFonts w:ascii="Arial" w:hAnsi="Arial" w:cs="Arial"/>
          <w:color w:val="000000"/>
          <w:szCs w:val="24"/>
          <w:lang w:eastAsia="en-GB"/>
        </w:rPr>
        <w:t xml:space="preserve">ponsible Financial Officer  </w:t>
      </w:r>
      <w:r w:rsidR="00B956A9">
        <w:rPr>
          <w:rFonts w:ascii="Arial" w:hAnsi="Arial" w:cs="Arial"/>
          <w:color w:val="000000"/>
          <w:szCs w:val="24"/>
          <w:lang w:eastAsia="en-GB"/>
        </w:rPr>
        <w:tab/>
      </w:r>
    </w:p>
    <w:p w14:paraId="51F3D056"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57"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w:t>
      </w:r>
      <w:r w:rsidR="00B956A9">
        <w:rPr>
          <w:rFonts w:ascii="Arial" w:hAnsi="Arial" w:cs="Arial"/>
          <w:color w:val="000000"/>
          <w:szCs w:val="24"/>
          <w:lang w:eastAsia="en-GB"/>
        </w:rPr>
        <w:t>ts and accounting statements</w:t>
      </w:r>
      <w:r w:rsidR="00B956A9">
        <w:rPr>
          <w:rFonts w:ascii="Arial" w:hAnsi="Arial" w:cs="Arial"/>
          <w:color w:val="000000"/>
          <w:szCs w:val="24"/>
          <w:lang w:eastAsia="en-GB"/>
        </w:rPr>
        <w:tab/>
      </w:r>
    </w:p>
    <w:p w14:paraId="51F3D058"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59"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Financia</w:t>
      </w:r>
      <w:r w:rsidR="00B956A9">
        <w:rPr>
          <w:rFonts w:ascii="Arial" w:hAnsi="Arial" w:cs="Arial"/>
          <w:color w:val="000000"/>
          <w:szCs w:val="24"/>
          <w:lang w:eastAsia="en-GB"/>
        </w:rPr>
        <w:t xml:space="preserve">l controls and procurement  </w:t>
      </w:r>
      <w:r w:rsidR="00B956A9">
        <w:rPr>
          <w:rFonts w:ascii="Arial" w:hAnsi="Arial" w:cs="Arial"/>
          <w:color w:val="000000"/>
          <w:szCs w:val="24"/>
          <w:lang w:eastAsia="en-GB"/>
        </w:rPr>
        <w:tab/>
      </w:r>
    </w:p>
    <w:p w14:paraId="51F3D05A"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5B" w14:textId="77777777" w:rsidR="00384FF1" w:rsidRPr="000D520D" w:rsidRDefault="00B956A9"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Handling staff matters</w:t>
      </w:r>
      <w:r>
        <w:rPr>
          <w:rFonts w:ascii="Arial" w:hAnsi="Arial" w:cs="Arial"/>
          <w:color w:val="000000"/>
          <w:szCs w:val="24"/>
          <w:lang w:eastAsia="en-GB"/>
        </w:rPr>
        <w:tab/>
      </w:r>
    </w:p>
    <w:p w14:paraId="51F3D05C"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8C092F6" w14:textId="77777777" w:rsidR="00DA1C5F" w:rsidRDefault="00B956A9"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Requests for information </w:t>
      </w:r>
    </w:p>
    <w:p w14:paraId="51F3D05D" w14:textId="3231182D" w:rsidR="00384FF1" w:rsidRPr="000D520D" w:rsidRDefault="00DA1C5F"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Responsibilities under Data Protection Legislation</w:t>
      </w:r>
      <w:r w:rsidR="00B956A9">
        <w:rPr>
          <w:rFonts w:ascii="Arial" w:hAnsi="Arial" w:cs="Arial"/>
          <w:color w:val="000000"/>
          <w:szCs w:val="24"/>
          <w:lang w:eastAsia="en-GB"/>
        </w:rPr>
        <w:t xml:space="preserve">  </w:t>
      </w:r>
      <w:r w:rsidR="00B956A9">
        <w:rPr>
          <w:rFonts w:ascii="Arial" w:hAnsi="Arial" w:cs="Arial"/>
          <w:color w:val="000000"/>
          <w:szCs w:val="24"/>
          <w:lang w:eastAsia="en-GB"/>
        </w:rPr>
        <w:tab/>
      </w:r>
    </w:p>
    <w:p w14:paraId="51F3D05E"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5F"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w:t>
      </w:r>
      <w:r w:rsidR="00B956A9">
        <w:rPr>
          <w:rFonts w:ascii="Arial" w:hAnsi="Arial" w:cs="Arial"/>
          <w:color w:val="000000"/>
          <w:szCs w:val="24"/>
          <w:lang w:eastAsia="en-GB"/>
        </w:rPr>
        <w:t>lations with the press/media</w:t>
      </w:r>
      <w:r w:rsidR="00B956A9">
        <w:rPr>
          <w:rFonts w:ascii="Arial" w:hAnsi="Arial" w:cs="Arial"/>
          <w:color w:val="000000"/>
          <w:szCs w:val="24"/>
          <w:lang w:eastAsia="en-GB"/>
        </w:rPr>
        <w:tab/>
      </w:r>
    </w:p>
    <w:p w14:paraId="51F3D060"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61"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w:t>
      </w:r>
      <w:r w:rsidR="00B956A9">
        <w:rPr>
          <w:rFonts w:ascii="Arial" w:hAnsi="Arial" w:cs="Arial"/>
          <w:color w:val="000000"/>
          <w:szCs w:val="24"/>
          <w:lang w:eastAsia="en-GB"/>
        </w:rPr>
        <w:t>n and sealing of legal deeds</w:t>
      </w:r>
      <w:r w:rsidR="00B956A9">
        <w:rPr>
          <w:rFonts w:ascii="Arial" w:hAnsi="Arial" w:cs="Arial"/>
          <w:color w:val="000000"/>
          <w:szCs w:val="24"/>
          <w:lang w:eastAsia="en-GB"/>
        </w:rPr>
        <w:tab/>
      </w:r>
    </w:p>
    <w:p w14:paraId="51F3D062"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63"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14:paraId="51F3D064" w14:textId="77777777" w:rsidR="00384FF1" w:rsidRPr="000D520D" w:rsidRDefault="00B956A9" w:rsidP="00384FF1">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Pr>
          <w:rFonts w:ascii="Arial" w:hAnsi="Arial" w:cs="Arial"/>
          <w:color w:val="000000"/>
          <w:szCs w:val="24"/>
          <w:lang w:eastAsia="en-GB"/>
        </w:rPr>
        <w:tab/>
        <w:t xml:space="preserve">Unitary councillors        </w:t>
      </w:r>
      <w:r>
        <w:rPr>
          <w:rFonts w:ascii="Arial" w:hAnsi="Arial" w:cs="Arial"/>
          <w:color w:val="000000"/>
          <w:szCs w:val="24"/>
          <w:lang w:eastAsia="en-GB"/>
        </w:rPr>
        <w:tab/>
      </w:r>
    </w:p>
    <w:p w14:paraId="51F3D065"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F3D066" w14:textId="77777777" w:rsidR="00384FF1" w:rsidRPr="000D520D" w:rsidRDefault="00384FF1" w:rsidP="00384FF1">
      <w:pPr>
        <w:pStyle w:val="ColorfulList-Accent11"/>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Restrictio</w:t>
      </w:r>
      <w:r w:rsidR="00B956A9">
        <w:rPr>
          <w:rFonts w:ascii="Arial" w:hAnsi="Arial" w:cs="Arial"/>
          <w:color w:val="000000"/>
          <w:szCs w:val="24"/>
          <w:lang w:eastAsia="en-GB"/>
        </w:rPr>
        <w:t xml:space="preserve">ns on councillor activities </w:t>
      </w:r>
      <w:r w:rsidR="00B956A9">
        <w:rPr>
          <w:rFonts w:ascii="Arial" w:hAnsi="Arial" w:cs="Arial"/>
          <w:color w:val="000000"/>
          <w:szCs w:val="24"/>
          <w:lang w:eastAsia="en-GB"/>
        </w:rPr>
        <w:tab/>
      </w:r>
    </w:p>
    <w:p w14:paraId="51F3D067" w14:textId="77777777"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AFC89A" w14:textId="77777777" w:rsidR="00B46C34" w:rsidRPr="00B46C34" w:rsidRDefault="00384FF1" w:rsidP="00384FF1">
      <w:pPr>
        <w:pStyle w:val="ColorfulList-Accent11"/>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p>
    <w:p w14:paraId="51F3D06A" w14:textId="2EA3E612" w:rsidR="00384FF1" w:rsidRDefault="00DB7827" w:rsidP="00384FF1">
      <w:pPr>
        <w:autoSpaceDE w:val="0"/>
        <w:autoSpaceDN w:val="0"/>
        <w:adjustRightInd w:val="0"/>
        <w:spacing w:before="7" w:line="140" w:lineRule="exact"/>
        <w:rPr>
          <w:sz w:val="14"/>
          <w:szCs w:val="14"/>
          <w:lang w:eastAsia="en-GB"/>
        </w:rPr>
      </w:pPr>
      <w:r>
        <w:rPr>
          <w:sz w:val="14"/>
          <w:szCs w:val="14"/>
          <w:lang w:eastAsia="en-GB"/>
        </w:rPr>
        <w:t xml:space="preserve"> </w:t>
      </w:r>
    </w:p>
    <w:p w14:paraId="51F3D06B" w14:textId="77777777" w:rsidR="00384FF1" w:rsidRPr="009C1CE9" w:rsidRDefault="00384FF1" w:rsidP="00CF4DD3">
      <w:pPr>
        <w:rPr>
          <w:rFonts w:ascii="Arial" w:hAnsi="Arial" w:cs="Arial"/>
          <w:color w:val="808080"/>
          <w:sz w:val="48"/>
          <w:szCs w:val="48"/>
        </w:rPr>
      </w:pPr>
      <w:r w:rsidRPr="00674251">
        <w:rPr>
          <w:rFonts w:ascii="Arial" w:hAnsi="Arial" w:cs="Arial"/>
          <w:sz w:val="44"/>
          <w:szCs w:val="44"/>
        </w:rPr>
        <w:br w:type="page"/>
      </w:r>
      <w:bookmarkStart w:id="6" w:name="_Toc359336483"/>
      <w:r w:rsidRPr="009C1CE9">
        <w:rPr>
          <w:rFonts w:ascii="Arial" w:hAnsi="Arial" w:cs="Arial"/>
          <w:color w:val="808080"/>
          <w:sz w:val="48"/>
          <w:szCs w:val="48"/>
        </w:rPr>
        <w:lastRenderedPageBreak/>
        <w:t xml:space="preserve"> </w:t>
      </w:r>
    </w:p>
    <w:p w14:paraId="51F3D06C" w14:textId="77777777" w:rsidR="00384FF1" w:rsidRDefault="00384FF1" w:rsidP="00384FF1"/>
    <w:p w14:paraId="51F3D06D" w14:textId="77777777" w:rsidR="00384FF1" w:rsidRPr="000D520D" w:rsidRDefault="00384FF1" w:rsidP="00384FF1">
      <w:pPr>
        <w:pStyle w:val="Heading21"/>
        <w:rPr>
          <w:rFonts w:ascii="Arial" w:hAnsi="Arial" w:cs="Arial"/>
          <w:color w:val="808080"/>
          <w:sz w:val="44"/>
          <w:szCs w:val="44"/>
        </w:rPr>
      </w:pPr>
      <w:r w:rsidRPr="000D520D">
        <w:rPr>
          <w:rFonts w:ascii="Arial" w:hAnsi="Arial" w:cs="Arial"/>
          <w:color w:val="808080"/>
          <w:sz w:val="44"/>
          <w:szCs w:val="44"/>
        </w:rPr>
        <w:t>Rules of debate at meetings</w:t>
      </w:r>
      <w:bookmarkEnd w:id="2"/>
      <w:bookmarkEnd w:id="3"/>
      <w:bookmarkEnd w:id="4"/>
      <w:bookmarkEnd w:id="5"/>
      <w:bookmarkEnd w:id="6"/>
    </w:p>
    <w:p w14:paraId="51F3D06E" w14:textId="77777777"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06F"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51F3D070" w14:textId="77777777"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071"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14:paraId="51F3D072" w14:textId="77777777"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073"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14:paraId="51F3D074" w14:textId="77777777"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14:paraId="51F3D075"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14:paraId="51F3D076" w14:textId="77777777"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F3D077" w14:textId="77777777" w:rsidR="00384FF1" w:rsidRPr="00AF74A0" w:rsidRDefault="00384FF1" w:rsidP="00384FF1">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14:paraId="51F3D078" w14:textId="77777777" w:rsidR="00384FF1" w:rsidRPr="00AF74A0" w:rsidRDefault="00384FF1" w:rsidP="00384FF1">
      <w:pPr>
        <w:pStyle w:val="ColorfulList-Accent11"/>
        <w:spacing w:line="288" w:lineRule="auto"/>
        <w:rPr>
          <w:rFonts w:ascii="Arial" w:hAnsi="Arial" w:cs="Arial"/>
          <w:color w:val="000000"/>
          <w:sz w:val="22"/>
          <w:szCs w:val="24"/>
          <w:lang w:bidi="en-US"/>
        </w:rPr>
      </w:pPr>
    </w:p>
    <w:p w14:paraId="51F3D079" w14:textId="77777777" w:rsidR="00384FF1" w:rsidRPr="00AF74A0" w:rsidRDefault="00384FF1" w:rsidP="00384FF1">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14:paraId="51F3D07A" w14:textId="77777777" w:rsidR="00384FF1" w:rsidRPr="00AF74A0" w:rsidRDefault="00384FF1" w:rsidP="00384FF1">
      <w:pPr>
        <w:pStyle w:val="ColorfulList-Accent11"/>
        <w:spacing w:line="288" w:lineRule="auto"/>
        <w:ind w:left="0"/>
        <w:rPr>
          <w:rFonts w:ascii="Arial" w:hAnsi="Arial" w:cs="Arial"/>
          <w:color w:val="000000"/>
          <w:sz w:val="22"/>
          <w:szCs w:val="24"/>
          <w:lang w:bidi="en-US"/>
        </w:rPr>
      </w:pPr>
    </w:p>
    <w:p w14:paraId="51F3D07B" w14:textId="77777777" w:rsidR="00384FF1" w:rsidRPr="00AF74A0" w:rsidRDefault="00384FF1" w:rsidP="00384FF1">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51F3D07C" w14:textId="77777777"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F3D07D"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51F3D07E" w14:textId="77777777" w:rsidR="00384FF1" w:rsidRPr="00AF74A0" w:rsidRDefault="00384FF1" w:rsidP="00384FF1">
      <w:pPr>
        <w:pStyle w:val="ColorfulList-Accent11"/>
        <w:spacing w:line="288" w:lineRule="auto"/>
        <w:rPr>
          <w:rFonts w:ascii="Arial" w:hAnsi="Arial" w:cs="Arial"/>
          <w:color w:val="000000"/>
          <w:sz w:val="22"/>
          <w:szCs w:val="24"/>
          <w:lang w:bidi="en-US"/>
        </w:rPr>
      </w:pPr>
    </w:p>
    <w:p w14:paraId="51F3D07F" w14:textId="77777777" w:rsidR="00384FF1" w:rsidRPr="00AF74A0" w:rsidRDefault="00384FF1" w:rsidP="00384FF1">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14:paraId="51F3D080" w14:textId="77777777"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081"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51F3D082" w14:textId="77777777"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083"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14:paraId="51F3D084" w14:textId="77777777"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085"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14:paraId="51F3D086" w14:textId="77777777"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F3D087" w14:textId="77777777" w:rsidR="00384FF1" w:rsidRPr="00AF74A0" w:rsidRDefault="00384FF1" w:rsidP="00384FF1">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14:paraId="51F3D088" w14:textId="77777777" w:rsidR="00384FF1" w:rsidRPr="00AF74A0" w:rsidRDefault="00384FF1" w:rsidP="00384FF1">
      <w:pPr>
        <w:pStyle w:val="ColorfulList-Accent11"/>
        <w:spacing w:line="288" w:lineRule="auto"/>
        <w:rPr>
          <w:rFonts w:ascii="Arial" w:hAnsi="Arial" w:cs="Arial"/>
          <w:color w:val="000000"/>
          <w:sz w:val="22"/>
          <w:szCs w:val="24"/>
          <w:lang w:bidi="en-US"/>
        </w:rPr>
      </w:pPr>
    </w:p>
    <w:p w14:paraId="51F3D089"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14:paraId="51F3D08A" w14:textId="77777777"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08B"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14:paraId="51F3D08C" w14:textId="77777777" w:rsidR="00384FF1" w:rsidRPr="00AF74A0" w:rsidRDefault="00384FF1" w:rsidP="00384FF1">
      <w:pPr>
        <w:pStyle w:val="ColorfulList-Accent11"/>
        <w:spacing w:line="288" w:lineRule="auto"/>
        <w:rPr>
          <w:rFonts w:ascii="Arial" w:hAnsi="Arial" w:cs="Arial"/>
          <w:color w:val="000000"/>
          <w:sz w:val="22"/>
          <w:szCs w:val="24"/>
          <w:lang w:bidi="en-US"/>
        </w:rPr>
      </w:pPr>
    </w:p>
    <w:p w14:paraId="51F3D08D" w14:textId="77777777" w:rsidR="00384FF1" w:rsidRPr="00AF74A0" w:rsidRDefault="00477B71" w:rsidP="00384FF1">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r>
        <w:rPr>
          <w:rFonts w:ascii="Arial" w:hAnsi="Arial" w:cs="Arial"/>
          <w:color w:val="000000"/>
          <w:sz w:val="22"/>
          <w:szCs w:val="24"/>
          <w:lang w:bidi="en-US"/>
        </w:rPr>
        <w:tab/>
      </w:r>
      <w:r w:rsidR="00384FF1" w:rsidRPr="00AF74A0">
        <w:rPr>
          <w:rFonts w:ascii="Arial" w:hAnsi="Arial" w:cs="Arial"/>
          <w:color w:val="000000"/>
          <w:sz w:val="22"/>
          <w:szCs w:val="24"/>
          <w:lang w:bidi="en-US"/>
        </w:rPr>
        <w:t xml:space="preserve">to speak on an amendment moved by another councillor; </w:t>
      </w:r>
    </w:p>
    <w:p w14:paraId="51F3D08E" w14:textId="77777777" w:rsidR="00384FF1" w:rsidRPr="00AF74A0" w:rsidRDefault="00384FF1" w:rsidP="00384FF1">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14:paraId="51F3D08F" w14:textId="77777777" w:rsidR="00384FF1" w:rsidRPr="00AF74A0" w:rsidRDefault="00384FF1" w:rsidP="00384FF1">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14:paraId="51F3D090" w14:textId="77777777" w:rsidR="00384FF1" w:rsidRPr="00AF74A0" w:rsidRDefault="00384FF1" w:rsidP="00384FF1">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14:paraId="51F3D091" w14:textId="77777777" w:rsidR="00384FF1" w:rsidRPr="00AF74A0" w:rsidRDefault="00384FF1" w:rsidP="00384FF1">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14:paraId="51F3D092" w14:textId="77777777"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093" w14:textId="77777777"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1F3D094" w14:textId="77777777"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095" w14:textId="77777777" w:rsidR="009C1CE9" w:rsidRPr="00AF74A0" w:rsidRDefault="009C1CE9" w:rsidP="009C1C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14:paraId="51F3D096" w14:textId="77777777" w:rsidR="009C1CE9" w:rsidRPr="00AF74A0" w:rsidRDefault="009C1CE9" w:rsidP="009C1C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097" w14:textId="77777777" w:rsidR="009C1CE9" w:rsidRPr="00AF74A0" w:rsidRDefault="009C1CE9" w:rsidP="009C1C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14:paraId="51F3D098" w14:textId="77777777" w:rsidR="009C1CE9" w:rsidRPr="00AF74A0" w:rsidRDefault="009C1CE9" w:rsidP="009C1CE9">
      <w:pPr>
        <w:pStyle w:val="ColorfulList-Accent11"/>
        <w:spacing w:line="288" w:lineRule="auto"/>
        <w:rPr>
          <w:rFonts w:ascii="Arial" w:hAnsi="Arial" w:cs="Arial"/>
          <w:color w:val="000000"/>
          <w:sz w:val="22"/>
          <w:szCs w:val="24"/>
          <w:lang w:bidi="en-US"/>
        </w:rPr>
      </w:pPr>
    </w:p>
    <w:p w14:paraId="51F3D099" w14:textId="77777777"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14:paraId="51F3D09A" w14:textId="77777777"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14:paraId="51F3D09B" w14:textId="77777777"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14:paraId="51F3D09C" w14:textId="77777777"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14:paraId="51F3D09D" w14:textId="77777777"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14:paraId="51F3D09E" w14:textId="77777777"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14:paraId="51F3D09F" w14:textId="77777777"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14:paraId="51F3D0A0" w14:textId="77777777"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14:paraId="51F3D0A1" w14:textId="77777777" w:rsidR="009C1CE9"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suspend particular standing order(s) excepting those which reflect mandatory statutory requirements.</w:t>
      </w:r>
    </w:p>
    <w:p w14:paraId="51F3D0A2" w14:textId="77777777" w:rsidR="00477B71" w:rsidRDefault="00477B71" w:rsidP="00477B7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F3D0A3" w14:textId="77777777" w:rsidR="009C1CE9" w:rsidRDefault="00AC147B" w:rsidP="00477B7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s </w:t>
      </w:r>
      <w:r w:rsidR="00477B71">
        <w:rPr>
          <w:rFonts w:ascii="Arial" w:hAnsi="Arial" w:cs="Arial"/>
          <w:color w:val="000000"/>
          <w:sz w:val="22"/>
          <w:szCs w:val="24"/>
          <w:lang w:bidi="en-US"/>
        </w:rPr>
        <w:tab/>
      </w:r>
      <w:r w:rsidR="009C1CE9"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1F3D0A4" w14:textId="77777777" w:rsidR="00477B71" w:rsidRDefault="00477B71" w:rsidP="00477B7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51F3D0A5" w14:textId="77777777" w:rsidR="009C1CE9" w:rsidRPr="00AF74A0" w:rsidRDefault="00AC147B" w:rsidP="00477B7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Pr>
          <w:rFonts w:ascii="Arial" w:hAnsi="Arial" w:cs="Arial"/>
          <w:color w:val="000000"/>
          <w:sz w:val="22"/>
          <w:szCs w:val="24"/>
          <w:lang w:bidi="en-US"/>
        </w:rPr>
        <w:t>t</w:t>
      </w:r>
      <w:r w:rsidR="00477B71">
        <w:rPr>
          <w:rFonts w:ascii="Arial" w:hAnsi="Arial" w:cs="Arial"/>
          <w:color w:val="000000"/>
          <w:sz w:val="22"/>
          <w:szCs w:val="24"/>
          <w:lang w:bidi="en-US"/>
        </w:rPr>
        <w:tab/>
      </w:r>
      <w:r w:rsidR="009C1CE9">
        <w:rPr>
          <w:rFonts w:ascii="Arial" w:hAnsi="Arial" w:cs="Arial"/>
          <w:color w:val="000000"/>
          <w:sz w:val="22"/>
          <w:szCs w:val="24"/>
          <w:lang w:bidi="en-US"/>
        </w:rPr>
        <w:t>Excluding motions moved under</w:t>
      </w:r>
      <w:r w:rsidR="009C1CE9" w:rsidRPr="00AF74A0">
        <w:rPr>
          <w:rFonts w:ascii="Arial" w:hAnsi="Arial" w:cs="Arial"/>
          <w:color w:val="000000"/>
          <w:sz w:val="22"/>
          <w:szCs w:val="24"/>
          <w:lang w:bidi="en-US"/>
        </w:rPr>
        <w:t>standing order 1(r) above, the contributions or speeches by a councillor shall relate only to the motion</w:t>
      </w:r>
      <w:r w:rsidR="00477B71">
        <w:rPr>
          <w:rFonts w:ascii="Arial" w:hAnsi="Arial" w:cs="Arial"/>
          <w:color w:val="000000"/>
          <w:sz w:val="22"/>
          <w:szCs w:val="24"/>
          <w:lang w:bidi="en-US"/>
        </w:rPr>
        <w:t xml:space="preserve"> under discussion and shall not </w:t>
      </w:r>
      <w:r w:rsidR="009C1CE9" w:rsidRPr="00AF74A0">
        <w:rPr>
          <w:rFonts w:ascii="Arial" w:hAnsi="Arial" w:cs="Arial"/>
          <w:color w:val="000000"/>
          <w:sz w:val="22"/>
          <w:szCs w:val="24"/>
          <w:lang w:bidi="en-US"/>
        </w:rPr>
        <w:t xml:space="preserve">exceed </w:t>
      </w:r>
      <w:r w:rsidR="00380621">
        <w:rPr>
          <w:rFonts w:ascii="Arial" w:hAnsi="Arial" w:cs="Arial"/>
          <w:color w:val="000000"/>
          <w:sz w:val="22"/>
          <w:szCs w:val="24"/>
          <w:lang w:bidi="en-US"/>
        </w:rPr>
        <w:t>3</w:t>
      </w:r>
      <w:r w:rsidR="009C1CE9" w:rsidRPr="00AF74A0">
        <w:rPr>
          <w:rFonts w:ascii="Arial" w:hAnsi="Arial" w:cs="Arial"/>
          <w:color w:val="000000"/>
          <w:sz w:val="22"/>
          <w:szCs w:val="24"/>
          <w:lang w:bidi="en-US"/>
        </w:rPr>
        <w:t xml:space="preserve"> minutes without the consent of the chairman of the meeting.</w:t>
      </w:r>
    </w:p>
    <w:p w14:paraId="51F3D0A6" w14:textId="77777777" w:rsidR="00384FF1" w:rsidRDefault="00384FF1" w:rsidP="00384FF1">
      <w:pPr>
        <w:rPr>
          <w:rFonts w:ascii="Arial" w:hAnsi="Arial" w:cs="Arial"/>
          <w:color w:val="000000"/>
          <w:sz w:val="22"/>
          <w:szCs w:val="24"/>
          <w:lang w:bidi="en-US"/>
        </w:rPr>
      </w:pPr>
      <w:r>
        <w:rPr>
          <w:rFonts w:ascii="Arial" w:hAnsi="Arial" w:cs="Arial"/>
          <w:color w:val="000000"/>
          <w:sz w:val="22"/>
          <w:szCs w:val="24"/>
          <w:lang w:bidi="en-US"/>
        </w:rPr>
        <w:br w:type="page"/>
      </w:r>
    </w:p>
    <w:p w14:paraId="51F3D0A7" w14:textId="77777777" w:rsidR="00384FF1" w:rsidRPr="000D520D" w:rsidRDefault="00384FF1" w:rsidP="00384FF1">
      <w:pPr>
        <w:pStyle w:val="Heading21"/>
        <w:shd w:val="clear" w:color="auto" w:fill="FFFFFF"/>
        <w:spacing w:before="0" w:line="288" w:lineRule="auto"/>
        <w:rPr>
          <w:rFonts w:ascii="Arial" w:hAnsi="Arial" w:cs="Arial"/>
          <w:color w:val="808080"/>
          <w:sz w:val="44"/>
          <w:szCs w:val="44"/>
        </w:rPr>
      </w:pPr>
      <w:bookmarkStart w:id="7" w:name="_Toc357072130"/>
      <w:bookmarkStart w:id="8" w:name="_Toc359318555"/>
      <w:bookmarkStart w:id="9" w:name="_Toc359334503"/>
      <w:bookmarkStart w:id="10" w:name="_Toc359334782"/>
      <w:bookmarkStart w:id="11" w:name="_Toc359336484"/>
      <w:r w:rsidRPr="000D520D">
        <w:rPr>
          <w:rFonts w:ascii="Arial" w:hAnsi="Arial" w:cs="Arial"/>
          <w:color w:val="808080"/>
          <w:sz w:val="44"/>
          <w:szCs w:val="44"/>
        </w:rPr>
        <w:t>Disorderly conduct at meetings</w:t>
      </w:r>
      <w:bookmarkEnd w:id="7"/>
      <w:bookmarkEnd w:id="8"/>
      <w:bookmarkEnd w:id="9"/>
      <w:bookmarkEnd w:id="10"/>
      <w:bookmarkEnd w:id="11"/>
    </w:p>
    <w:p w14:paraId="51F3D0A8"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0A9" w14:textId="77777777" w:rsidR="00384FF1" w:rsidRPr="00AF74A0"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14:paraId="51F3D0AA" w14:textId="77777777"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1F3D0AB" w14:textId="77777777" w:rsidR="00384FF1" w:rsidRPr="00AF74A0"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14:paraId="51F3D0AC" w14:textId="77777777"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0AD" w14:textId="77777777" w:rsidR="00384FF1" w:rsidRPr="00AF74A0"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14:paraId="51F3D0AE" w14:textId="77777777" w:rsidR="00384FF1" w:rsidRDefault="00384FF1" w:rsidP="00384FF1">
      <w:pPr>
        <w:ind w:left="567"/>
      </w:pPr>
    </w:p>
    <w:p w14:paraId="51F3D0AF" w14:textId="77777777" w:rsidR="00384FF1" w:rsidRDefault="00384FF1" w:rsidP="00384FF1">
      <w:pPr>
        <w:ind w:left="567"/>
      </w:pPr>
    </w:p>
    <w:p w14:paraId="51F3D0B0" w14:textId="77777777" w:rsidR="00384FF1" w:rsidRDefault="00384FF1" w:rsidP="00384FF1">
      <w:pPr>
        <w:ind w:left="567"/>
      </w:pPr>
    </w:p>
    <w:p w14:paraId="51F3D0B1" w14:textId="77777777" w:rsidR="00384FF1" w:rsidRPr="000D520D" w:rsidRDefault="00384FF1" w:rsidP="009C1CE9">
      <w:pPr>
        <w:rPr>
          <w:rFonts w:ascii="Arial" w:hAnsi="Arial" w:cs="Arial"/>
          <w:color w:val="808080"/>
          <w:sz w:val="44"/>
          <w:szCs w:val="44"/>
        </w:rPr>
      </w:pPr>
      <w:bookmarkStart w:id="12" w:name="_Toc357072131"/>
      <w:bookmarkStart w:id="13" w:name="_Toc359318556"/>
      <w:bookmarkStart w:id="14" w:name="_Toc359334504"/>
      <w:bookmarkStart w:id="15" w:name="_Toc359334783"/>
      <w:bookmarkStart w:id="16" w:name="_Toc359336485"/>
      <w:r>
        <w:rPr>
          <w:rFonts w:ascii="Arial" w:hAnsi="Arial" w:cs="Arial"/>
          <w:sz w:val="44"/>
          <w:szCs w:val="44"/>
        </w:rPr>
        <w:br w:type="page"/>
      </w:r>
    </w:p>
    <w:p w14:paraId="51F3D0B2" w14:textId="77777777" w:rsidR="00384FF1" w:rsidRPr="000D520D" w:rsidRDefault="00384FF1" w:rsidP="00384FF1">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12"/>
      <w:bookmarkEnd w:id="13"/>
      <w:bookmarkEnd w:id="14"/>
      <w:bookmarkEnd w:id="15"/>
      <w:bookmarkEnd w:id="16"/>
    </w:p>
    <w:p w14:paraId="51F3D0B3" w14:textId="77777777"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51F3D0B4" w14:textId="77777777" w:rsidR="00384FF1" w:rsidRPr="000E5A85" w:rsidRDefault="0045705A" w:rsidP="00384FF1">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Pr>
          <w:rFonts w:ascii="Webdings" w:hAnsi="Webdings"/>
          <w:noProof/>
          <w:color w:val="FF0000"/>
          <w:sz w:val="22"/>
          <w:lang w:eastAsia="en-GB"/>
        </w:rPr>
        <w:pict w14:anchorId="51F3D2A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51.6pt;margin-top:4.05pt;width:7.15pt;height:7.15pt;z-index:251644416" fillcolor="red"/>
        </w:pict>
      </w:r>
      <w:r w:rsidR="00384FF1" w:rsidRPr="000E5A85">
        <w:rPr>
          <w:rFonts w:ascii="Webdings" w:hAnsi="Webdings"/>
          <w:color w:val="FF0000"/>
          <w:sz w:val="22"/>
        </w:rPr>
        <w:t></w:t>
      </w:r>
      <w:r w:rsidR="00305D06">
        <w:rPr>
          <w:rFonts w:ascii="Webdings" w:hAnsi="Webdings"/>
          <w:color w:val="FF0000"/>
          <w:sz w:val="22"/>
        </w:rPr>
        <w:t></w:t>
      </w:r>
      <w:r w:rsidR="00305D06">
        <w:rPr>
          <w:rFonts w:ascii="Webdings" w:hAnsi="Webdings"/>
          <w:color w:val="FF0000"/>
          <w:sz w:val="22"/>
        </w:rPr>
        <w:t></w:t>
      </w:r>
      <w:r w:rsidR="00305D06">
        <w:rPr>
          <w:rFonts w:ascii="Webdings" w:hAnsi="Webdings"/>
          <w:color w:val="FF0000"/>
          <w:sz w:val="22"/>
        </w:rPr>
        <w:t></w:t>
      </w:r>
      <w:r w:rsidR="00305D06">
        <w:rPr>
          <w:rFonts w:ascii="Webdings" w:hAnsi="Webdings"/>
          <w:color w:val="FF0000"/>
          <w:sz w:val="22"/>
        </w:rPr>
        <w:tab/>
      </w:r>
      <w:r w:rsidR="00384FF1" w:rsidRPr="000D520D">
        <w:rPr>
          <w:rFonts w:ascii="Arial" w:hAnsi="Arial" w:cs="Arial"/>
          <w:color w:val="000000"/>
          <w:sz w:val="22"/>
          <w:szCs w:val="24"/>
          <w:lang w:bidi="en-US"/>
        </w:rPr>
        <w:t>Full Council meetings</w:t>
      </w:r>
      <w:r w:rsidR="00305D06">
        <w:rPr>
          <w:rFonts w:ascii="Arial" w:hAnsi="Arial" w:cs="Arial"/>
          <w:color w:val="000000"/>
          <w:sz w:val="22"/>
          <w:szCs w:val="24"/>
          <w:lang w:bidi="en-US"/>
        </w:rPr>
        <w:t xml:space="preserve"> </w:t>
      </w:r>
    </w:p>
    <w:p w14:paraId="51F3D0B5" w14:textId="77777777" w:rsidR="00384FF1" w:rsidRPr="000D520D" w:rsidRDefault="0045705A" w:rsidP="00384FF1">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Pr>
          <w:rFonts w:ascii="Webdings" w:hAnsi="Webdings"/>
          <w:noProof/>
          <w:color w:val="E36C0A"/>
          <w:sz w:val="32"/>
          <w:lang w:eastAsia="en-GB"/>
        </w:rPr>
        <w:pict w14:anchorId="51F3D2A3">
          <v:oval id="_x0000_s1028" style="position:absolute;left:0;text-align:left;margin-left:50.25pt;margin-top:4.6pt;width:8.5pt;height:8.5pt;z-index:251645440" fillcolor="#ffc000"/>
        </w:pict>
      </w:r>
      <w:r w:rsidR="00305D06">
        <w:rPr>
          <w:rFonts w:ascii="Webdings" w:hAnsi="Webdings"/>
          <w:color w:val="E36C0A"/>
          <w:sz w:val="32"/>
        </w:rPr>
        <w:tab/>
      </w:r>
      <w:r w:rsidR="00384FF1" w:rsidRPr="000D520D">
        <w:rPr>
          <w:rFonts w:ascii="Arial" w:hAnsi="Arial" w:cs="Arial"/>
          <w:color w:val="000000"/>
          <w:sz w:val="22"/>
          <w:szCs w:val="24"/>
          <w:lang w:bidi="en-US"/>
        </w:rPr>
        <w:t>Committee meetings</w:t>
      </w:r>
      <w:r w:rsidR="00384FF1" w:rsidRPr="000D520D">
        <w:rPr>
          <w:rFonts w:ascii="Arial" w:hAnsi="Arial" w:cs="Arial"/>
          <w:color w:val="E36C0A"/>
          <w:sz w:val="22"/>
          <w:szCs w:val="24"/>
          <w:lang w:bidi="en-US"/>
        </w:rPr>
        <w:tab/>
      </w:r>
    </w:p>
    <w:p w14:paraId="51F3D0B6" w14:textId="77777777" w:rsidR="00384FF1" w:rsidRPr="000D520D" w:rsidRDefault="0045705A" w:rsidP="00305D06">
      <w:pPr>
        <w:ind w:left="992"/>
        <w:rPr>
          <w:rFonts w:ascii="Arial" w:hAnsi="Arial" w:cs="Arial"/>
          <w:color w:val="000000"/>
          <w:sz w:val="22"/>
          <w:szCs w:val="24"/>
          <w:lang w:bidi="en-US"/>
        </w:rPr>
      </w:pPr>
      <w:r>
        <w:rPr>
          <w:rFonts w:ascii="Webdings" w:hAnsi="Webdings"/>
          <w:noProof/>
          <w:color w:val="00B050"/>
          <w:sz w:val="32"/>
          <w:lang w:eastAsia="en-GB"/>
        </w:rPr>
        <w:pict w14:anchorId="51F3D2A4">
          <v:rect id="_x0000_s1029" style="position:absolute;left:0;text-align:left;margin-left:51.6pt;margin-top:8.15pt;width:7.15pt;height:7.15pt;z-index:251646464" fillcolor="#00b050"/>
        </w:pict>
      </w:r>
      <w:r w:rsidR="00305D06">
        <w:rPr>
          <w:rFonts w:ascii="Webdings" w:hAnsi="Webdings"/>
          <w:color w:val="00B050"/>
          <w:sz w:val="32"/>
        </w:rPr>
        <w:t></w:t>
      </w:r>
      <w:r w:rsidR="00305D06">
        <w:rPr>
          <w:rFonts w:ascii="Webdings" w:hAnsi="Webdings"/>
          <w:color w:val="00B050"/>
          <w:sz w:val="32"/>
        </w:rPr>
        <w:t></w:t>
      </w:r>
      <w:r w:rsidR="00384FF1" w:rsidRPr="000E5A85">
        <w:rPr>
          <w:rFonts w:ascii="Webdings" w:hAnsi="Webdings"/>
          <w:color w:val="00B050"/>
          <w:sz w:val="22"/>
        </w:rPr>
        <w:t></w:t>
      </w:r>
      <w:r w:rsidR="00384FF1" w:rsidRPr="000D520D">
        <w:rPr>
          <w:rFonts w:ascii="Arial" w:hAnsi="Arial" w:cs="Arial"/>
          <w:color w:val="000000"/>
          <w:sz w:val="22"/>
          <w:szCs w:val="24"/>
          <w:lang w:bidi="en-US"/>
        </w:rPr>
        <w:t xml:space="preserve">Sub-committee meetings </w:t>
      </w:r>
    </w:p>
    <w:p w14:paraId="51F3D0B7" w14:textId="77777777"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0B8" w14:textId="77777777"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0B9"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384FF1" w:rsidRPr="00674251" w14:paraId="51F3D0BE" w14:textId="77777777" w:rsidTr="00331573">
        <w:tc>
          <w:tcPr>
            <w:tcW w:w="1419" w:type="dxa"/>
            <w:shd w:val="clear" w:color="auto" w:fill="auto"/>
          </w:tcPr>
          <w:p w14:paraId="51F3D0BA" w14:textId="77777777" w:rsidR="00384FF1" w:rsidRPr="00FC34ED" w:rsidRDefault="0045705A" w:rsidP="00331573">
            <w:pPr>
              <w:spacing w:before="120"/>
              <w:ind w:right="153"/>
              <w:jc w:val="right"/>
              <w:rPr>
                <w:rFonts w:ascii="Webdings" w:hAnsi="Webdings"/>
                <w:color w:val="FF0000"/>
                <w:sz w:val="32"/>
              </w:rPr>
            </w:pPr>
            <w:r>
              <w:rPr>
                <w:rFonts w:ascii="Webdings" w:hAnsi="Webdings"/>
                <w:noProof/>
                <w:color w:val="FF0000"/>
                <w:sz w:val="32"/>
                <w:lang w:eastAsia="en-GB"/>
              </w:rPr>
              <w:pict w14:anchorId="51F3D2A5">
                <v:shape id="_x0000_s1030" type="#_x0000_t5" style="position:absolute;left:0;text-align:left;margin-left:41.7pt;margin-top:20.35pt;width:14.15pt;height:14.15pt;z-index:251647488" fillcolor="red"/>
              </w:pict>
            </w:r>
          </w:p>
          <w:p w14:paraId="51F3D0BB"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51F3D0BC"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51F3D0BD"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0C3" w14:textId="77777777" w:rsidTr="00331573">
        <w:tc>
          <w:tcPr>
            <w:tcW w:w="1419" w:type="dxa"/>
            <w:shd w:val="clear" w:color="auto" w:fill="auto"/>
          </w:tcPr>
          <w:p w14:paraId="51F3D0BF" w14:textId="77777777" w:rsidR="00384FF1" w:rsidRPr="00FC34ED" w:rsidRDefault="0045705A" w:rsidP="00331573">
            <w:pPr>
              <w:spacing w:before="120"/>
              <w:ind w:right="153"/>
              <w:jc w:val="right"/>
              <w:rPr>
                <w:rFonts w:ascii="Webdings" w:hAnsi="Webdings"/>
                <w:color w:val="FF0000"/>
                <w:sz w:val="32"/>
              </w:rPr>
            </w:pPr>
            <w:r>
              <w:rPr>
                <w:rFonts w:ascii="Webdings" w:hAnsi="Webdings"/>
                <w:noProof/>
                <w:color w:val="FF0000"/>
                <w:sz w:val="32"/>
                <w:lang w:eastAsia="en-GB"/>
              </w:rPr>
              <w:pict w14:anchorId="51F3D2A6">
                <v:shape id="_x0000_s1031" type="#_x0000_t5" style="position:absolute;left:0;text-align:left;margin-left:41.7pt;margin-top:15.85pt;width:14.15pt;height:14.15pt;z-index:251648512;mso-position-horizontal-relative:text;mso-position-vertical-relative:text" fillcolor="red"/>
              </w:pict>
            </w:r>
          </w:p>
          <w:p w14:paraId="51F3D0C0"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C1"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51F3D0C2"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0C8" w14:textId="77777777" w:rsidTr="00331573">
        <w:tc>
          <w:tcPr>
            <w:tcW w:w="1419" w:type="dxa"/>
            <w:shd w:val="clear" w:color="auto" w:fill="auto"/>
          </w:tcPr>
          <w:p w14:paraId="51F3D0C4" w14:textId="77777777" w:rsidR="00384FF1" w:rsidRPr="00FC34ED" w:rsidRDefault="0045705A" w:rsidP="0054210B">
            <w:pPr>
              <w:spacing w:before="120"/>
              <w:ind w:right="153"/>
              <w:jc w:val="center"/>
              <w:rPr>
                <w:rFonts w:ascii="Webdings" w:hAnsi="Webdings"/>
                <w:color w:val="FF0000"/>
                <w:sz w:val="32"/>
              </w:rPr>
            </w:pPr>
            <w:r>
              <w:rPr>
                <w:rFonts w:ascii="Webdings" w:hAnsi="Webdings"/>
                <w:noProof/>
                <w:color w:val="FF0000"/>
                <w:sz w:val="32"/>
                <w:lang w:eastAsia="en-GB"/>
              </w:rPr>
              <w:pict w14:anchorId="51F3D2A7">
                <v:oval id="_x0000_s1032" style="position:absolute;left:0;text-align:left;margin-left:41.7pt;margin-top:14.8pt;width:14.15pt;height:14.15pt;z-index:251649536;mso-position-horizontal-relative:text;mso-position-vertical-relative:text" fillcolor="#ffc000"/>
              </w:pict>
            </w:r>
          </w:p>
          <w:p w14:paraId="51F3D0C5"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51F3D0C6"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BC6E05">
              <w:rPr>
                <w:rFonts w:ascii="Arial" w:hAnsi="Arial" w:cs="Arial"/>
                <w:color w:val="000000"/>
                <w:sz w:val="22"/>
                <w:szCs w:val="22"/>
                <w:lang w:bidi="en-US"/>
              </w:rPr>
              <w:t>.</w:t>
            </w:r>
          </w:p>
          <w:p w14:paraId="51F3D0C7"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74251" w14:paraId="51F3D0CD" w14:textId="77777777" w:rsidTr="00331573">
        <w:tc>
          <w:tcPr>
            <w:tcW w:w="1419" w:type="dxa"/>
            <w:shd w:val="clear" w:color="auto" w:fill="auto"/>
          </w:tcPr>
          <w:p w14:paraId="51F3D0C9" w14:textId="77777777" w:rsidR="00384FF1" w:rsidRPr="00FC34ED" w:rsidRDefault="0045705A" w:rsidP="00331573">
            <w:pPr>
              <w:spacing w:before="120"/>
              <w:ind w:right="153"/>
              <w:jc w:val="right"/>
              <w:rPr>
                <w:rFonts w:ascii="Webdings" w:hAnsi="Webdings"/>
                <w:color w:val="FF0000"/>
                <w:sz w:val="32"/>
              </w:rPr>
            </w:pPr>
            <w:r>
              <w:rPr>
                <w:rFonts w:ascii="Arial" w:hAnsi="Arial" w:cs="Arial"/>
                <w:noProof/>
                <w:color w:val="DE000E"/>
                <w:sz w:val="32"/>
                <w:szCs w:val="32"/>
                <w:lang w:eastAsia="en-GB"/>
              </w:rPr>
              <w:pict w14:anchorId="51F3D2A8">
                <v:oval id="_x0000_s1035" style="position:absolute;left:0;text-align:left;margin-left:23.1pt;margin-top:8.15pt;width:14.15pt;height:14.15pt;z-index:251651584;mso-position-horizontal-relative:text;mso-position-vertical-relative:text" fillcolor="#ffc000"/>
              </w:pict>
            </w:r>
            <w:r>
              <w:rPr>
                <w:rFonts w:ascii="Arial" w:hAnsi="Arial" w:cs="Arial"/>
                <w:noProof/>
                <w:color w:val="DE000E"/>
                <w:sz w:val="32"/>
                <w:szCs w:val="32"/>
                <w:lang w:eastAsia="en-GB"/>
              </w:rPr>
              <w:pict w14:anchorId="51F3D2A9">
                <v:shape id="_x0000_s1034" type="#_x0000_t5" style="position:absolute;left:0;text-align:left;margin-left:44.7pt;margin-top:8.15pt;width:14.15pt;height:14.15pt;z-index:251650560;mso-position-horizontal-relative:text;mso-position-vertical-relative:text" fillcolor="red"/>
              </w:pict>
            </w:r>
          </w:p>
          <w:p w14:paraId="51F3D0CA"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CB"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51F3D0CC"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0D1" w14:textId="77777777" w:rsidTr="00331573">
        <w:tc>
          <w:tcPr>
            <w:tcW w:w="1419" w:type="dxa"/>
            <w:shd w:val="clear" w:color="auto" w:fill="auto"/>
          </w:tcPr>
          <w:p w14:paraId="51F3D0CE"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CF"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51F3D0D0"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0D5" w14:textId="77777777" w:rsidTr="00331573">
        <w:tc>
          <w:tcPr>
            <w:tcW w:w="1419" w:type="dxa"/>
            <w:shd w:val="clear" w:color="auto" w:fill="auto"/>
          </w:tcPr>
          <w:p w14:paraId="51F3D0D2"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D3"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sidR="00380621">
              <w:rPr>
                <w:rFonts w:ascii="Arial" w:hAnsi="Arial" w:cs="Arial"/>
                <w:color w:val="000000"/>
                <w:sz w:val="22"/>
                <w:szCs w:val="22"/>
                <w:lang w:bidi="en-US"/>
              </w:rPr>
              <w:t>15</w:t>
            </w:r>
            <w:r w:rsidRPr="00BC6E05">
              <w:rPr>
                <w:rFonts w:ascii="Arial" w:hAnsi="Arial" w:cs="Arial"/>
                <w:color w:val="000000"/>
                <w:sz w:val="22"/>
                <w:szCs w:val="22"/>
                <w:lang w:bidi="en-US"/>
              </w:rPr>
              <w:t xml:space="preserve"> minutes unless directed by the chairman of the meeting.</w:t>
            </w:r>
          </w:p>
          <w:p w14:paraId="51F3D0D4"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0E5A85" w14:paraId="51F3D0D9" w14:textId="77777777" w:rsidTr="00331573">
        <w:trPr>
          <w:trHeight w:val="683"/>
        </w:trPr>
        <w:tc>
          <w:tcPr>
            <w:tcW w:w="1419" w:type="dxa"/>
            <w:shd w:val="clear" w:color="auto" w:fill="auto"/>
          </w:tcPr>
          <w:p w14:paraId="51F3D0D6"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D7"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r w:rsidR="00380621">
              <w:rPr>
                <w:rFonts w:ascii="Arial" w:hAnsi="Arial" w:cs="Arial"/>
                <w:color w:val="000000"/>
                <w:sz w:val="22"/>
                <w:szCs w:val="22"/>
                <w:lang w:bidi="en-US"/>
              </w:rPr>
              <w:t>3</w:t>
            </w:r>
            <w:r w:rsidRPr="00BC6E05">
              <w:rPr>
                <w:rFonts w:ascii="Arial" w:hAnsi="Arial" w:cs="Arial"/>
                <w:color w:val="000000"/>
                <w:sz w:val="22"/>
                <w:szCs w:val="22"/>
                <w:lang w:bidi="en-US"/>
              </w:rPr>
              <w:t xml:space="preserve"> minutes.</w:t>
            </w:r>
          </w:p>
          <w:p w14:paraId="51F3D0D8"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0DC" w14:textId="77777777" w:rsidTr="00331573">
        <w:tc>
          <w:tcPr>
            <w:tcW w:w="1419" w:type="dxa"/>
            <w:shd w:val="clear" w:color="auto" w:fill="auto"/>
          </w:tcPr>
          <w:p w14:paraId="51F3D0DA"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DB" w14:textId="77777777" w:rsidR="00380621" w:rsidRPr="00384FF1" w:rsidRDefault="00384FF1" w:rsidP="00380621">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tc>
      </w:tr>
      <w:tr w:rsidR="00384FF1" w:rsidRPr="00674251" w14:paraId="51F3D0E0" w14:textId="77777777" w:rsidTr="00331573">
        <w:tc>
          <w:tcPr>
            <w:tcW w:w="1419" w:type="dxa"/>
            <w:shd w:val="clear" w:color="auto" w:fill="auto"/>
          </w:tcPr>
          <w:p w14:paraId="51F3D0DD"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DE"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 xml:space="preserve">A person shall raise his hand when requesting to speak and stand when </w:t>
            </w:r>
            <w:r w:rsidRPr="00BC6E05">
              <w:rPr>
                <w:rFonts w:ascii="Arial" w:hAnsi="Arial" w:cs="Arial"/>
                <w:color w:val="000000"/>
                <w:sz w:val="22"/>
                <w:szCs w:val="22"/>
                <w:lang w:bidi="en-US"/>
              </w:rPr>
              <w:lastRenderedPageBreak/>
              <w:t>speaking (except when a person has a disability or is likely to suffer discomfort)]. The chairman of the meeting may at any time permit a person to be seated when speaking.</w:t>
            </w:r>
          </w:p>
          <w:p w14:paraId="51F3D0DF"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0E4" w14:textId="77777777" w:rsidTr="00331573">
        <w:tc>
          <w:tcPr>
            <w:tcW w:w="1419" w:type="dxa"/>
            <w:shd w:val="clear" w:color="auto" w:fill="auto"/>
          </w:tcPr>
          <w:p w14:paraId="51F3D0E1"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E2"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A person who speaks at a meeting shall direct his comments to the chairman of the meeting.</w:t>
            </w:r>
          </w:p>
          <w:p w14:paraId="51F3D0E3"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0E8" w14:textId="77777777" w:rsidTr="00331573">
        <w:tc>
          <w:tcPr>
            <w:tcW w:w="1419" w:type="dxa"/>
            <w:shd w:val="clear" w:color="auto" w:fill="auto"/>
          </w:tcPr>
          <w:p w14:paraId="51F3D0E5"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E6" w14:textId="60BDF9B5" w:rsidR="00384FF1" w:rsidRPr="00DB7827"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7321854B" w14:textId="0F2C3AF0" w:rsidR="00DB7827" w:rsidRPr="001F2B07" w:rsidRDefault="00DB7827"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1F2B07">
              <w:rPr>
                <w:rFonts w:ascii="Arial" w:hAnsi="Arial" w:cs="Arial"/>
                <w:color w:val="000000"/>
                <w:szCs w:val="22"/>
                <w:lang w:bidi="en-US"/>
              </w:rPr>
              <w:t>Subject to standing order 3(m), a person who attends a meeting is permitte</w:t>
            </w:r>
            <w:r w:rsidR="00E53ACB" w:rsidRPr="001F2B07">
              <w:rPr>
                <w:rFonts w:ascii="Arial" w:hAnsi="Arial" w:cs="Arial"/>
                <w:color w:val="000000"/>
                <w:szCs w:val="22"/>
                <w:lang w:bidi="en-US"/>
              </w:rPr>
              <w:t>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2EDDC2A9" w14:textId="2271738B" w:rsidR="00E53ACB" w:rsidRPr="001F2B07" w:rsidRDefault="00E53ACB"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1F2B07">
              <w:rPr>
                <w:rFonts w:ascii="Arial" w:hAnsi="Arial" w:cs="Arial"/>
                <w:color w:val="000000"/>
                <w:szCs w:val="22"/>
                <w:lang w:bidi="en-US"/>
              </w:rPr>
              <w:t>A person present at a meeting may not provide an oral report or oral commentary about a meeting as it takes place without permission.</w:t>
            </w:r>
          </w:p>
          <w:p w14:paraId="51F3D0E7" w14:textId="152442C0" w:rsidR="00384FF1" w:rsidRPr="00BC6E05" w:rsidRDefault="00E53ACB" w:rsidP="00E53ACB">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color w:val="000000"/>
                <w:szCs w:val="22"/>
                <w:lang w:bidi="en-US"/>
              </w:rPr>
              <w:t>The press shall be provided with reasonable facilities for the taking of their report of all or part of a meeting at which they are entitled to be present.</w:t>
            </w:r>
          </w:p>
        </w:tc>
      </w:tr>
      <w:tr w:rsidR="00384FF1" w:rsidRPr="00674251" w14:paraId="51F3D0ED" w14:textId="77777777" w:rsidTr="00331573">
        <w:tc>
          <w:tcPr>
            <w:tcW w:w="1419" w:type="dxa"/>
            <w:shd w:val="clear" w:color="auto" w:fill="auto"/>
          </w:tcPr>
          <w:p w14:paraId="51F3D0E9" w14:textId="77777777" w:rsidR="00384FF1" w:rsidRPr="00FC34ED" w:rsidRDefault="0045705A" w:rsidP="00331573">
            <w:pPr>
              <w:spacing w:before="120"/>
              <w:ind w:right="153"/>
              <w:jc w:val="right"/>
              <w:rPr>
                <w:rFonts w:ascii="Webdings" w:hAnsi="Webdings"/>
                <w:color w:val="FF0000"/>
                <w:sz w:val="32"/>
              </w:rPr>
            </w:pPr>
            <w:r>
              <w:rPr>
                <w:rFonts w:ascii="Arial" w:hAnsi="Arial" w:cs="Arial"/>
                <w:noProof/>
                <w:color w:val="000000"/>
                <w:sz w:val="32"/>
                <w:szCs w:val="32"/>
                <w:lang w:eastAsia="en-GB"/>
              </w:rPr>
              <w:pict w14:anchorId="51F3D2AA">
                <v:shape id="_x0000_s1037" type="#_x0000_t5" style="position:absolute;left:0;text-align:left;margin-left:44.1pt;margin-top:16.35pt;width:14.15pt;height:14.15pt;z-index:251653632;mso-position-horizontal-relative:text;mso-position-vertical-relative:text" fillcolor="red"/>
              </w:pict>
            </w:r>
            <w:r>
              <w:rPr>
                <w:rFonts w:ascii="Webdings" w:hAnsi="Webdings"/>
                <w:noProof/>
                <w:color w:val="FF0000"/>
                <w:sz w:val="32"/>
                <w:lang w:eastAsia="en-GB"/>
              </w:rPr>
              <w:pict w14:anchorId="51F3D2AB">
                <v:oval id="_x0000_s1036" style="position:absolute;left:0;text-align:left;margin-left:20.1pt;margin-top:16.35pt;width:14.15pt;height:14.15pt;z-index:251652608;mso-position-horizontal-relative:text;mso-position-vertical-relative:text" fillcolor="#ffc000"/>
              </w:pict>
            </w:r>
          </w:p>
          <w:p w14:paraId="51F3D0EA" w14:textId="77777777" w:rsidR="00384FF1" w:rsidRPr="00FC34ED"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51F3D0EC"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0F2" w14:textId="77777777" w:rsidTr="00331573">
        <w:tc>
          <w:tcPr>
            <w:tcW w:w="1419" w:type="dxa"/>
            <w:shd w:val="clear" w:color="auto" w:fill="auto"/>
          </w:tcPr>
          <w:p w14:paraId="51F3D0EE" w14:textId="77777777" w:rsidR="00384FF1" w:rsidRPr="00FC34ED" w:rsidRDefault="0045705A" w:rsidP="00331573">
            <w:pPr>
              <w:spacing w:before="120"/>
              <w:ind w:right="153"/>
              <w:jc w:val="right"/>
              <w:rPr>
                <w:rFonts w:ascii="Webdings" w:hAnsi="Webdings"/>
                <w:color w:val="FF0000"/>
                <w:sz w:val="32"/>
              </w:rPr>
            </w:pPr>
            <w:r>
              <w:rPr>
                <w:rFonts w:ascii="Webdings" w:hAnsi="Webdings"/>
                <w:noProof/>
                <w:color w:val="FF0000"/>
                <w:sz w:val="32"/>
                <w:lang w:eastAsia="en-GB"/>
              </w:rPr>
              <w:pict w14:anchorId="51F3D2AC">
                <v:shape id="_x0000_s1039" type="#_x0000_t5" style="position:absolute;left:0;text-align:left;margin-left:37.5pt;margin-top:16.1pt;width:14.15pt;height:14.15pt;z-index:251655680;mso-position-horizontal-relative:text;mso-position-vertical-relative:text" fillcolor="red"/>
              </w:pict>
            </w:r>
            <w:r>
              <w:rPr>
                <w:rFonts w:ascii="Webdings" w:hAnsi="Webdings"/>
                <w:noProof/>
                <w:color w:val="FF0000"/>
                <w:sz w:val="32"/>
                <w:lang w:eastAsia="en-GB"/>
              </w:rPr>
              <w:pict w14:anchorId="51F3D2AD">
                <v:oval id="_x0000_s1038" style="position:absolute;left:0;text-align:left;margin-left:13.5pt;margin-top:19.1pt;width:14.15pt;height:14.15pt;z-index:251654656;mso-position-horizontal-relative:text;mso-position-vertical-relative:text" fillcolor="#ffc000"/>
              </w:pict>
            </w:r>
          </w:p>
          <w:p w14:paraId="51F3D0EF" w14:textId="77777777" w:rsidR="00384FF1" w:rsidRPr="00FC34ED"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51F3D0F1"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0F7" w14:textId="77777777" w:rsidTr="00331573">
        <w:tc>
          <w:tcPr>
            <w:tcW w:w="1419" w:type="dxa"/>
            <w:shd w:val="clear" w:color="auto" w:fill="auto"/>
          </w:tcPr>
          <w:p w14:paraId="51F3D0F3" w14:textId="77777777" w:rsidR="00384FF1" w:rsidRPr="00FC34ED" w:rsidRDefault="0045705A" w:rsidP="00331573">
            <w:pPr>
              <w:spacing w:before="120"/>
              <w:ind w:right="153"/>
              <w:jc w:val="right"/>
              <w:rPr>
                <w:rFonts w:ascii="Webdings" w:hAnsi="Webdings"/>
                <w:color w:val="FF0000"/>
                <w:sz w:val="32"/>
              </w:rPr>
            </w:pPr>
            <w:r>
              <w:rPr>
                <w:rFonts w:ascii="Webdings" w:hAnsi="Webdings"/>
                <w:noProof/>
                <w:color w:val="FF0000"/>
                <w:sz w:val="32"/>
                <w:lang w:eastAsia="en-GB"/>
              </w:rPr>
              <w:pict w14:anchorId="51F3D2AE">
                <v:shape id="_x0000_s1040" type="#_x0000_t5" style="position:absolute;left:0;text-align:left;margin-left:37.5pt;margin-top:16.2pt;width:14.15pt;height:14.15pt;z-index:251656704;mso-position-horizontal-relative:text;mso-position-vertical-relative:text" fillcolor="red"/>
              </w:pict>
            </w:r>
          </w:p>
          <w:p w14:paraId="51F3D0F4"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F5"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14:paraId="51F3D0F6"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74251" w14:paraId="51F3D0FC" w14:textId="77777777" w:rsidTr="00331573">
        <w:tc>
          <w:tcPr>
            <w:tcW w:w="1419" w:type="dxa"/>
            <w:shd w:val="clear" w:color="auto" w:fill="auto"/>
          </w:tcPr>
          <w:p w14:paraId="51F3D0F8" w14:textId="77777777" w:rsidR="00384FF1" w:rsidRPr="00FC34ED" w:rsidRDefault="0045705A" w:rsidP="00331573">
            <w:pPr>
              <w:spacing w:before="120"/>
              <w:ind w:right="153"/>
              <w:jc w:val="right"/>
              <w:rPr>
                <w:rFonts w:ascii="Webdings" w:hAnsi="Webdings"/>
                <w:color w:val="FF0000"/>
                <w:sz w:val="32"/>
              </w:rPr>
            </w:pPr>
            <w:r>
              <w:rPr>
                <w:rFonts w:ascii="Webdings" w:hAnsi="Webdings"/>
                <w:noProof/>
                <w:color w:val="FF0000"/>
                <w:sz w:val="32"/>
                <w:lang w:eastAsia="en-GB"/>
              </w:rPr>
              <w:pict w14:anchorId="51F3D2AF">
                <v:shape id="_x0000_s1041" type="#_x0000_t5" style="position:absolute;left:0;text-align:left;margin-left:37.5pt;margin-top:10.95pt;width:14.15pt;height:14.15pt;z-index:251657728;mso-position-horizontal-relative:text;mso-position-vertical-relative:text" fillcolor="red"/>
              </w:pict>
            </w:r>
          </w:p>
          <w:p w14:paraId="51F3D0F9"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0FA"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51F3D0FB"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74251" w14:paraId="51F3D100" w14:textId="77777777" w:rsidTr="00331573">
        <w:tc>
          <w:tcPr>
            <w:tcW w:w="1419" w:type="dxa"/>
            <w:shd w:val="clear" w:color="auto" w:fill="auto"/>
          </w:tcPr>
          <w:p w14:paraId="51F3D0FD" w14:textId="77777777" w:rsidR="00384FF1" w:rsidRPr="00FC34ED" w:rsidRDefault="0045705A" w:rsidP="00331573">
            <w:pPr>
              <w:spacing w:before="120"/>
              <w:ind w:right="153"/>
              <w:jc w:val="right"/>
              <w:rPr>
                <w:rFonts w:ascii="Webdings" w:hAnsi="Webdings"/>
                <w:color w:val="FF0000"/>
                <w:sz w:val="32"/>
              </w:rPr>
            </w:pPr>
            <w:r>
              <w:rPr>
                <w:rFonts w:ascii="Webdings" w:hAnsi="Webdings"/>
                <w:noProof/>
                <w:color w:val="FF0000"/>
                <w:sz w:val="32"/>
                <w:lang w:eastAsia="en-GB"/>
              </w:rPr>
              <w:pict w14:anchorId="51F3D2B0">
                <v:rect id="_x0000_s1051" style="position:absolute;left:0;text-align:left;margin-left:5.95pt;margin-top:6.7pt;width:14.15pt;height:14.15pt;z-index:251667968;mso-position-horizontal-relative:text;mso-position-vertical-relative:text" fillcolor="#00b050"/>
              </w:pict>
            </w:r>
            <w:r>
              <w:rPr>
                <w:rFonts w:ascii="Webdings" w:hAnsi="Webdings"/>
                <w:noProof/>
                <w:color w:val="FF0000"/>
                <w:sz w:val="32"/>
                <w:lang w:eastAsia="en-GB"/>
              </w:rPr>
              <w:pict w14:anchorId="51F3D2B1">
                <v:oval id="_x0000_s1047" style="position:absolute;left:0;text-align:left;margin-left:23.35pt;margin-top:6.7pt;width:14.15pt;height:14.15pt;z-index:251663872;mso-position-horizontal-relative:text;mso-position-vertical-relative:text" fillcolor="#ffc000"/>
              </w:pict>
            </w:r>
            <w:r>
              <w:rPr>
                <w:rFonts w:ascii="Webdings" w:hAnsi="Webdings"/>
                <w:noProof/>
                <w:color w:val="FF0000"/>
                <w:sz w:val="32"/>
                <w:lang w:eastAsia="en-GB"/>
              </w:rPr>
              <w:pict w14:anchorId="51F3D2B2">
                <v:shape id="_x0000_s1042" type="#_x0000_t5" style="position:absolute;left:0;text-align:left;margin-left:44.1pt;margin-top:6.7pt;width:14.15pt;height:14.15pt;z-index:251658752;mso-position-horizontal-relative:text;mso-position-vertical-relative:text" fillcolor="red"/>
              </w:pict>
            </w:r>
          </w:p>
          <w:p w14:paraId="51F3D0FE" w14:textId="77777777" w:rsidR="00384FF1" w:rsidRPr="00FC34ED" w:rsidRDefault="00384FF1" w:rsidP="00331573">
            <w:pPr>
              <w:pStyle w:val="ColorfulList-Accent11"/>
              <w:spacing w:before="120" w:line="288" w:lineRule="auto"/>
              <w:ind w:right="153"/>
              <w:jc w:val="right"/>
              <w:rPr>
                <w:rFonts w:ascii="Arial" w:hAnsi="Arial" w:cs="Arial"/>
                <w:color w:val="000000"/>
                <w:sz w:val="32"/>
                <w:szCs w:val="32"/>
                <w:lang w:bidi="en-US"/>
              </w:rPr>
            </w:pPr>
          </w:p>
        </w:tc>
        <w:tc>
          <w:tcPr>
            <w:tcW w:w="8506" w:type="dxa"/>
            <w:shd w:val="clear" w:color="auto" w:fill="auto"/>
          </w:tcPr>
          <w:p w14:paraId="51F3D0FF"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384FF1" w:rsidRPr="00674251" w14:paraId="51F3D106" w14:textId="77777777" w:rsidTr="00331573">
        <w:tc>
          <w:tcPr>
            <w:tcW w:w="1419" w:type="dxa"/>
            <w:shd w:val="clear" w:color="auto" w:fill="auto"/>
          </w:tcPr>
          <w:p w14:paraId="51F3D101" w14:textId="77777777" w:rsidR="00384FF1" w:rsidRPr="00FC34ED" w:rsidRDefault="0045705A" w:rsidP="00331573">
            <w:pPr>
              <w:spacing w:before="120"/>
              <w:ind w:right="153"/>
              <w:jc w:val="right"/>
              <w:rPr>
                <w:rFonts w:ascii="Webdings" w:hAnsi="Webdings"/>
                <w:color w:val="FF0000"/>
                <w:sz w:val="32"/>
              </w:rPr>
            </w:pPr>
            <w:r>
              <w:rPr>
                <w:rFonts w:ascii="Webdings" w:hAnsi="Webdings"/>
                <w:noProof/>
                <w:color w:val="FF0000"/>
                <w:sz w:val="32"/>
                <w:lang w:eastAsia="en-GB"/>
              </w:rPr>
              <w:pict w14:anchorId="51F3D2B3">
                <v:rect id="_x0000_s1052" style="position:absolute;left:0;text-align:left;margin-left:5.95pt;margin-top:7.6pt;width:14.15pt;height:14.15pt;z-index:251668992;mso-position-horizontal-relative:text;mso-position-vertical-relative:text" fillcolor="#00b050"/>
              </w:pict>
            </w:r>
            <w:r>
              <w:rPr>
                <w:rFonts w:ascii="Webdings" w:hAnsi="Webdings"/>
                <w:noProof/>
                <w:color w:val="FF0000"/>
                <w:sz w:val="32"/>
                <w:lang w:eastAsia="en-GB"/>
              </w:rPr>
              <w:pict w14:anchorId="51F3D2B4">
                <v:oval id="_x0000_s1048" style="position:absolute;left:0;text-align:left;margin-left:25.5pt;margin-top:7.6pt;width:14.15pt;height:14.15pt;z-index:251664896;mso-position-horizontal-relative:text;mso-position-vertical-relative:text" fillcolor="#ffc000"/>
              </w:pict>
            </w:r>
            <w:r>
              <w:rPr>
                <w:rFonts w:ascii="Webdings" w:hAnsi="Webdings"/>
                <w:noProof/>
                <w:color w:val="FF0000"/>
                <w:sz w:val="32"/>
                <w:lang w:eastAsia="en-GB"/>
              </w:rPr>
              <w:pict w14:anchorId="51F3D2B5">
                <v:shape id="_x0000_s1043" type="#_x0000_t5" style="position:absolute;left:0;text-align:left;margin-left:41.95pt;margin-top:7.6pt;width:14.15pt;height:14.15pt;z-index:251659776;mso-position-horizontal-relative:text;mso-position-vertical-relative:text" fillcolor="red"/>
              </w:pict>
            </w:r>
          </w:p>
          <w:p w14:paraId="51F3D102" w14:textId="77777777" w:rsidR="00384FF1" w:rsidRPr="00FC34ED"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51F3D103"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lastRenderedPageBreak/>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1F3D104" w14:textId="77777777" w:rsidR="00384FF1" w:rsidRDefault="00384FF1" w:rsidP="00331573">
            <w:pPr>
              <w:widowControl w:val="0"/>
              <w:suppressAutoHyphens/>
              <w:autoSpaceDE w:val="0"/>
              <w:autoSpaceDN w:val="0"/>
              <w:adjustRightInd w:val="0"/>
              <w:spacing w:line="288" w:lineRule="auto"/>
              <w:ind w:left="397"/>
              <w:textAlignment w:val="center"/>
              <w:rPr>
                <w:rFonts w:ascii="Arial" w:hAnsi="Arial" w:cs="Arial"/>
                <w:i/>
                <w:iCs/>
                <w:color w:val="000000"/>
                <w:szCs w:val="22"/>
                <w:lang w:bidi="en-US"/>
              </w:rPr>
            </w:pPr>
            <w:r w:rsidRPr="00BC6E05">
              <w:rPr>
                <w:rFonts w:ascii="Arial" w:hAnsi="Arial" w:cs="Arial"/>
                <w:i/>
                <w:iCs/>
                <w:color w:val="000000"/>
                <w:sz w:val="22"/>
                <w:szCs w:val="22"/>
                <w:lang w:bidi="en-US"/>
              </w:rPr>
              <w:lastRenderedPageBreak/>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14:paraId="51F3D105" w14:textId="77777777" w:rsidR="00384FF1" w:rsidRPr="00BC6E05" w:rsidRDefault="00384FF1" w:rsidP="00331573">
            <w:pPr>
              <w:widowControl w:val="0"/>
              <w:suppressAutoHyphens/>
              <w:autoSpaceDE w:val="0"/>
              <w:autoSpaceDN w:val="0"/>
              <w:adjustRightInd w:val="0"/>
              <w:spacing w:line="288" w:lineRule="auto"/>
              <w:ind w:left="567"/>
              <w:textAlignment w:val="center"/>
              <w:rPr>
                <w:rFonts w:ascii="Arial" w:hAnsi="Arial" w:cs="Arial"/>
                <w:b/>
                <w:bCs/>
                <w:color w:val="000000"/>
                <w:szCs w:val="22"/>
                <w:lang w:bidi="en-US"/>
              </w:rPr>
            </w:pPr>
          </w:p>
        </w:tc>
      </w:tr>
      <w:tr w:rsidR="00384FF1" w:rsidRPr="00674251" w14:paraId="51F3D10A" w14:textId="77777777" w:rsidTr="00331573">
        <w:tc>
          <w:tcPr>
            <w:tcW w:w="1419" w:type="dxa"/>
            <w:shd w:val="clear" w:color="auto" w:fill="auto"/>
          </w:tcPr>
          <w:p w14:paraId="51F3D107"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108"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14:paraId="51F3D109"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114" w14:textId="77777777" w:rsidTr="00331573">
        <w:tc>
          <w:tcPr>
            <w:tcW w:w="1419" w:type="dxa"/>
            <w:shd w:val="clear" w:color="auto" w:fill="auto"/>
          </w:tcPr>
          <w:p w14:paraId="51F3D10B"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10C"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Cs/>
                <w:color w:val="000000"/>
                <w:sz w:val="22"/>
                <w:szCs w:val="22"/>
                <w:lang w:bidi="en-US"/>
              </w:rPr>
              <w:t>The minutes of a meeting shall include an accurate record of the following:</w:t>
            </w:r>
          </w:p>
          <w:p w14:paraId="51F3D10D" w14:textId="77777777"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Cs w:val="22"/>
                <w:lang w:bidi="en-US"/>
              </w:rPr>
            </w:pPr>
            <w:r w:rsidRPr="00BC6E05">
              <w:rPr>
                <w:rFonts w:ascii="Arial" w:hAnsi="Arial" w:cs="Arial"/>
                <w:bCs/>
                <w:color w:val="000000"/>
                <w:sz w:val="22"/>
                <w:szCs w:val="22"/>
                <w:lang w:bidi="en-US"/>
              </w:rPr>
              <w:t xml:space="preserve">the time and place of the meeting; </w:t>
            </w:r>
          </w:p>
          <w:p w14:paraId="51F3D10E" w14:textId="77777777"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14:paraId="51F3D10F" w14:textId="77777777"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interests that have been declared by councillors and non-councillors with voting rights;</w:t>
            </w:r>
          </w:p>
          <w:p w14:paraId="51F3D110" w14:textId="77777777"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14:paraId="51F3D111" w14:textId="77777777"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 xml:space="preserve">if there was a public participation session; and </w:t>
            </w:r>
          </w:p>
          <w:p w14:paraId="51F3D112" w14:textId="77777777"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the resolutions made.</w:t>
            </w:r>
          </w:p>
          <w:p w14:paraId="51F3D113" w14:textId="77777777" w:rsidR="00384FF1" w:rsidRPr="00BC6E05" w:rsidRDefault="00384FF1" w:rsidP="00331573">
            <w:pPr>
              <w:widowControl w:val="0"/>
              <w:suppressAutoHyphens/>
              <w:autoSpaceDE w:val="0"/>
              <w:autoSpaceDN w:val="0"/>
              <w:adjustRightInd w:val="0"/>
              <w:spacing w:line="288" w:lineRule="auto"/>
              <w:ind w:left="601"/>
              <w:textAlignment w:val="center"/>
              <w:rPr>
                <w:rFonts w:ascii="Arial" w:hAnsi="Arial" w:cs="Arial"/>
                <w:color w:val="000000"/>
                <w:szCs w:val="22"/>
                <w:lang w:bidi="en-US"/>
              </w:rPr>
            </w:pPr>
          </w:p>
        </w:tc>
      </w:tr>
      <w:tr w:rsidR="00384FF1" w:rsidRPr="00674251" w14:paraId="51F3D118" w14:textId="77777777" w:rsidTr="00331573">
        <w:tc>
          <w:tcPr>
            <w:tcW w:w="1419" w:type="dxa"/>
            <w:shd w:val="clear" w:color="auto" w:fill="auto"/>
          </w:tcPr>
          <w:p w14:paraId="51F3D115" w14:textId="77777777" w:rsidR="00384FF1" w:rsidRPr="00FC34ED" w:rsidRDefault="0045705A" w:rsidP="00331573">
            <w:pPr>
              <w:spacing w:before="120"/>
              <w:ind w:right="153"/>
              <w:jc w:val="right"/>
              <w:rPr>
                <w:rFonts w:ascii="Webdings" w:hAnsi="Webdings"/>
                <w:color w:val="FF0000"/>
                <w:sz w:val="32"/>
              </w:rPr>
            </w:pPr>
            <w:r>
              <w:rPr>
                <w:rFonts w:ascii="Webdings" w:hAnsi="Webdings"/>
                <w:noProof/>
                <w:color w:val="FF0000"/>
                <w:sz w:val="32"/>
                <w:lang w:eastAsia="en-GB"/>
              </w:rPr>
              <w:pict w14:anchorId="51F3D2B6">
                <v:rect id="_x0000_s1053" style="position:absolute;left:0;text-align:left;margin-left:9.05pt;margin-top:13.25pt;width:14.15pt;height:14.15pt;z-index:251670016;mso-position-horizontal-relative:text;mso-position-vertical-relative:text" fillcolor="#00b050"/>
              </w:pict>
            </w:r>
            <w:r>
              <w:rPr>
                <w:rFonts w:ascii="Webdings" w:hAnsi="Webdings"/>
                <w:noProof/>
                <w:color w:val="FF0000"/>
                <w:sz w:val="32"/>
                <w:lang w:eastAsia="en-GB"/>
              </w:rPr>
              <w:pict w14:anchorId="51F3D2B7">
                <v:oval id="_x0000_s1049" style="position:absolute;left:0;text-align:left;margin-left:27.8pt;margin-top:13.25pt;width:14.15pt;height:14.15pt;z-index:251665920;mso-position-horizontal-relative:text;mso-position-vertical-relative:text" fillcolor="#ffc000"/>
              </w:pict>
            </w:r>
            <w:r>
              <w:rPr>
                <w:rFonts w:ascii="Webdings" w:hAnsi="Webdings"/>
                <w:noProof/>
                <w:color w:val="FF0000"/>
                <w:sz w:val="32"/>
                <w:lang w:eastAsia="en-GB"/>
              </w:rPr>
              <w:pict w14:anchorId="51F3D2B8">
                <v:shape id="_x0000_s1044" type="#_x0000_t5" style="position:absolute;left:0;text-align:left;margin-left:46.5pt;margin-top:13.25pt;width:14.15pt;height:14.15pt;z-index:251660800;mso-position-horizontal-relative:text;mso-position-vertical-relative:text" fillcolor="red"/>
              </w:pict>
            </w:r>
          </w:p>
          <w:p w14:paraId="51F3D116"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117"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Cs/>
                <w:i/>
                <w:color w:val="000000"/>
                <w:sz w:val="22"/>
                <w:szCs w:val="22"/>
                <w:lang w:bidi="en-US"/>
              </w:rPr>
              <w:t>(England)</w:t>
            </w:r>
            <w:r w:rsidRPr="00BC6E05">
              <w:rPr>
                <w:rFonts w:ascii="Arial" w:hAnsi="Arial" w:cs="Arial"/>
                <w:b/>
                <w:bCs/>
                <w:color w:val="000000"/>
                <w:sz w:val="22"/>
                <w:szCs w:val="22"/>
                <w:lang w:bidi="en-US"/>
              </w:rPr>
              <w:t xml:space="preserve"> 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384FF1" w:rsidRPr="00674251" w14:paraId="51F3D11B" w14:textId="77777777" w:rsidTr="00331573">
        <w:tc>
          <w:tcPr>
            <w:tcW w:w="1419" w:type="dxa"/>
            <w:shd w:val="clear" w:color="auto" w:fill="auto"/>
          </w:tcPr>
          <w:p w14:paraId="51F3D119"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51F3D11A" w14:textId="77777777" w:rsidR="00384FF1" w:rsidRPr="00BC6E05" w:rsidRDefault="00384FF1" w:rsidP="004E7C54">
            <w:pPr>
              <w:widowControl w:val="0"/>
              <w:suppressAutoHyphens/>
              <w:autoSpaceDE w:val="0"/>
              <w:autoSpaceDN w:val="0"/>
              <w:adjustRightInd w:val="0"/>
              <w:spacing w:line="288" w:lineRule="auto"/>
              <w:ind w:left="567"/>
              <w:textAlignment w:val="center"/>
              <w:rPr>
                <w:rFonts w:ascii="Arial" w:hAnsi="Arial" w:cs="Arial"/>
                <w:b/>
                <w:bCs/>
                <w:color w:val="000000"/>
                <w:szCs w:val="22"/>
                <w:lang w:bidi="en-US"/>
              </w:rPr>
            </w:pPr>
          </w:p>
        </w:tc>
      </w:tr>
      <w:tr w:rsidR="00384FF1" w:rsidRPr="00674251" w14:paraId="51F3D120" w14:textId="77777777" w:rsidTr="00331573">
        <w:tc>
          <w:tcPr>
            <w:tcW w:w="1419" w:type="dxa"/>
            <w:shd w:val="clear" w:color="auto" w:fill="auto"/>
          </w:tcPr>
          <w:p w14:paraId="51F3D11C" w14:textId="77777777" w:rsidR="00384FF1" w:rsidRPr="00FC34ED" w:rsidRDefault="0045705A"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Pr>
                <w:rFonts w:ascii="Arial" w:hAnsi="Arial" w:cs="Arial"/>
                <w:noProof/>
                <w:color w:val="000000"/>
                <w:sz w:val="32"/>
                <w:szCs w:val="32"/>
                <w:lang w:eastAsia="en-GB"/>
              </w:rPr>
              <w:pict w14:anchorId="51F3D2B9">
                <v:shape id="_x0000_s1045" type="#_x0000_t5" style="position:absolute;left:0;text-align:left;margin-left:41.95pt;margin-top:6.9pt;width:14.15pt;height:14.15pt;z-index:251661824;mso-position-horizontal-relative:text;mso-position-vertical-relative:text" fillcolor="red"/>
              </w:pict>
            </w:r>
          </w:p>
        </w:tc>
        <w:tc>
          <w:tcPr>
            <w:tcW w:w="8506" w:type="dxa"/>
            <w:shd w:val="clear" w:color="auto" w:fill="auto"/>
          </w:tcPr>
          <w:p w14:paraId="51F3D11D"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51F3D11E" w14:textId="77777777" w:rsidR="00384FF1" w:rsidRPr="00BC6E05" w:rsidRDefault="00384FF1" w:rsidP="00331573">
            <w:pPr>
              <w:widowControl w:val="0"/>
              <w:suppressAutoHyphens/>
              <w:autoSpaceDE w:val="0"/>
              <w:autoSpaceDN w:val="0"/>
              <w:adjustRightInd w:val="0"/>
              <w:spacing w:line="288" w:lineRule="auto"/>
              <w:ind w:left="567"/>
              <w:textAlignment w:val="center"/>
              <w:rPr>
                <w:rFonts w:ascii="Arial" w:hAnsi="Arial" w:cs="Arial"/>
                <w:i/>
                <w:color w:val="000000"/>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14:paraId="51F3D11F" w14:textId="77777777" w:rsidR="00384FF1" w:rsidRPr="00BC6E05" w:rsidRDefault="00384FF1" w:rsidP="00331573">
            <w:pPr>
              <w:widowControl w:val="0"/>
              <w:suppressAutoHyphens/>
              <w:autoSpaceDE w:val="0"/>
              <w:autoSpaceDN w:val="0"/>
              <w:adjustRightInd w:val="0"/>
              <w:spacing w:line="288" w:lineRule="auto"/>
              <w:ind w:left="567"/>
              <w:textAlignment w:val="center"/>
              <w:rPr>
                <w:rFonts w:ascii="Arial" w:hAnsi="Arial" w:cs="Arial"/>
                <w:color w:val="000000"/>
                <w:szCs w:val="22"/>
                <w:lang w:bidi="en-US"/>
              </w:rPr>
            </w:pPr>
          </w:p>
        </w:tc>
      </w:tr>
      <w:tr w:rsidR="00384FF1" w:rsidRPr="00674251" w14:paraId="51F3D125" w14:textId="77777777" w:rsidTr="00331573">
        <w:tc>
          <w:tcPr>
            <w:tcW w:w="1419" w:type="dxa"/>
            <w:shd w:val="clear" w:color="auto" w:fill="auto"/>
          </w:tcPr>
          <w:p w14:paraId="51F3D121" w14:textId="77777777" w:rsidR="00384FF1" w:rsidRPr="00FC34ED" w:rsidRDefault="0045705A" w:rsidP="00331573">
            <w:pPr>
              <w:spacing w:before="120"/>
              <w:ind w:right="153"/>
              <w:jc w:val="right"/>
              <w:rPr>
                <w:rFonts w:ascii="Webdings" w:hAnsi="Webdings"/>
                <w:color w:val="FF0000"/>
                <w:sz w:val="32"/>
              </w:rPr>
            </w:pPr>
            <w:r>
              <w:rPr>
                <w:rFonts w:ascii="Webdings" w:hAnsi="Webdings"/>
                <w:noProof/>
                <w:color w:val="FF0000"/>
                <w:sz w:val="32"/>
                <w:lang w:eastAsia="en-GB"/>
              </w:rPr>
              <w:pict w14:anchorId="51F3D2BA">
                <v:rect id="_x0000_s1054" style="position:absolute;left:0;text-align:left;margin-left:9.05pt;margin-top:9.25pt;width:14.15pt;height:14.15pt;z-index:251671040;mso-position-horizontal-relative:text;mso-position-vertical-relative:text" fillcolor="#00b050"/>
              </w:pict>
            </w:r>
            <w:r>
              <w:rPr>
                <w:rFonts w:ascii="Webdings" w:hAnsi="Webdings"/>
                <w:noProof/>
                <w:color w:val="FF0000"/>
                <w:sz w:val="32"/>
                <w:lang w:eastAsia="en-GB"/>
              </w:rPr>
              <w:pict w14:anchorId="51F3D2BB">
                <v:oval id="_x0000_s1050" style="position:absolute;left:0;text-align:left;margin-left:27.8pt;margin-top:9.25pt;width:14.15pt;height:14.15pt;z-index:251666944;mso-position-horizontal-relative:text;mso-position-vertical-relative:text" fillcolor="#ffc000"/>
              </w:pict>
            </w:r>
            <w:r>
              <w:rPr>
                <w:rFonts w:ascii="Webdings" w:hAnsi="Webdings"/>
                <w:noProof/>
                <w:color w:val="FF0000"/>
                <w:sz w:val="32"/>
                <w:lang w:eastAsia="en-GB"/>
              </w:rPr>
              <w:pict w14:anchorId="51F3D2BC">
                <v:shape id="_x0000_s1046" type="#_x0000_t5" style="position:absolute;left:0;text-align:left;margin-left:46.5pt;margin-top:9.25pt;width:14.15pt;height:14.15pt;z-index:251662848;mso-position-horizontal-relative:text;mso-position-vertical-relative:text" fillcolor="red"/>
              </w:pict>
            </w:r>
          </w:p>
          <w:p w14:paraId="51F3D122"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123" w14:textId="77777777" w:rsidR="00384FF1"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14:paraId="51F3D124"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14:paraId="51F3D129" w14:textId="77777777" w:rsidTr="00331573">
        <w:tc>
          <w:tcPr>
            <w:tcW w:w="1419" w:type="dxa"/>
            <w:shd w:val="clear" w:color="auto" w:fill="auto"/>
          </w:tcPr>
          <w:p w14:paraId="51F3D126" w14:textId="77777777"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F3D127" w14:textId="77777777"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 xml:space="preserve">A meeting shall not exceed a period of </w:t>
            </w:r>
            <w:r w:rsidR="00C2598E">
              <w:rPr>
                <w:rFonts w:ascii="Arial" w:hAnsi="Arial" w:cs="Arial"/>
                <w:color w:val="000000"/>
                <w:sz w:val="22"/>
                <w:szCs w:val="22"/>
                <w:lang w:bidi="en-US"/>
              </w:rPr>
              <w:t>1.5</w:t>
            </w:r>
            <w:r w:rsidRPr="00BC6E05">
              <w:rPr>
                <w:rFonts w:ascii="Arial" w:hAnsi="Arial" w:cs="Arial"/>
                <w:color w:val="000000"/>
                <w:sz w:val="22"/>
                <w:szCs w:val="22"/>
                <w:lang w:bidi="en-US"/>
              </w:rPr>
              <w:t xml:space="preserve"> hours.</w:t>
            </w:r>
          </w:p>
          <w:p w14:paraId="51F3D128" w14:textId="77777777"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bl>
    <w:p w14:paraId="51F3D12A"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51F3D12B"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51F3D12C" w14:textId="77777777" w:rsidR="00384FF1" w:rsidRPr="000D520D" w:rsidRDefault="00384FF1" w:rsidP="00384FF1">
      <w:pPr>
        <w:rPr>
          <w:rFonts w:ascii="Arial" w:hAnsi="Arial" w:cs="Arial"/>
          <w:b/>
          <w:bCs/>
          <w:color w:val="000000"/>
          <w:sz w:val="44"/>
          <w:szCs w:val="44"/>
        </w:rPr>
      </w:pPr>
      <w:bookmarkStart w:id="17" w:name="_Toc357783750"/>
      <w:bookmarkStart w:id="18" w:name="_Toc357784083"/>
      <w:bookmarkStart w:id="19" w:name="_Toc358979789"/>
      <w:bookmarkStart w:id="20" w:name="_Toc358979841"/>
      <w:bookmarkStart w:id="21" w:name="_Toc359318557"/>
      <w:bookmarkStart w:id="22" w:name="_Toc359319488"/>
      <w:bookmarkStart w:id="23" w:name="_Toc359319640"/>
      <w:bookmarkStart w:id="24" w:name="_Toc359334505"/>
      <w:bookmarkStart w:id="25" w:name="_Toc359334784"/>
      <w:bookmarkStart w:id="26" w:name="_Toc359336486"/>
      <w:bookmarkStart w:id="27" w:name="_Toc357072134"/>
      <w:bookmarkStart w:id="28" w:name="_Toc359318558"/>
      <w:bookmarkStart w:id="29" w:name="_Toc359334506"/>
      <w:bookmarkStart w:id="30" w:name="_Toc359334785"/>
      <w:bookmarkStart w:id="31" w:name="_Toc359336487"/>
      <w:bookmarkStart w:id="32" w:name="_Toc357072132"/>
      <w:bookmarkEnd w:id="17"/>
      <w:bookmarkEnd w:id="18"/>
      <w:bookmarkEnd w:id="19"/>
      <w:bookmarkEnd w:id="20"/>
      <w:bookmarkEnd w:id="21"/>
      <w:bookmarkEnd w:id="22"/>
      <w:bookmarkEnd w:id="23"/>
      <w:bookmarkEnd w:id="24"/>
      <w:bookmarkEnd w:id="25"/>
      <w:bookmarkEnd w:id="26"/>
      <w:r>
        <w:rPr>
          <w:rFonts w:ascii="Arial" w:hAnsi="Arial" w:cs="Arial"/>
          <w:sz w:val="44"/>
          <w:szCs w:val="44"/>
        </w:rPr>
        <w:br w:type="page"/>
      </w:r>
    </w:p>
    <w:p w14:paraId="51F3D12D" w14:textId="77777777" w:rsidR="00384FF1" w:rsidRPr="000D520D" w:rsidRDefault="00384FF1" w:rsidP="00384FF1">
      <w:pPr>
        <w:pStyle w:val="Heading21"/>
        <w:spacing w:before="0" w:line="288" w:lineRule="auto"/>
        <w:rPr>
          <w:rFonts w:ascii="Arial" w:hAnsi="Arial" w:cs="Arial"/>
          <w:color w:val="808080"/>
          <w:szCs w:val="44"/>
        </w:rPr>
      </w:pPr>
      <w:r w:rsidRPr="000D520D">
        <w:rPr>
          <w:rFonts w:ascii="Arial" w:hAnsi="Arial" w:cs="Arial"/>
          <w:color w:val="808080"/>
          <w:sz w:val="44"/>
          <w:szCs w:val="44"/>
        </w:rPr>
        <w:t>Committees and sub-committees</w:t>
      </w:r>
      <w:bookmarkEnd w:id="27"/>
      <w:bookmarkEnd w:id="28"/>
      <w:bookmarkEnd w:id="29"/>
      <w:bookmarkEnd w:id="30"/>
      <w:bookmarkEnd w:id="31"/>
    </w:p>
    <w:p w14:paraId="51F3D12E" w14:textId="77777777" w:rsidR="00384FF1" w:rsidRPr="000E5A85" w:rsidRDefault="00384FF1" w:rsidP="00384FF1">
      <w:pPr>
        <w:spacing w:line="288" w:lineRule="auto"/>
        <w:rPr>
          <w:rFonts w:ascii="Arial" w:hAnsi="Arial" w:cs="Arial"/>
          <w:sz w:val="22"/>
        </w:rPr>
      </w:pPr>
    </w:p>
    <w:p w14:paraId="51F3D12F" w14:textId="77777777" w:rsidR="00384FF1" w:rsidRPr="000E5A85" w:rsidRDefault="00384FF1" w:rsidP="00384FF1">
      <w:pPr>
        <w:pStyle w:val="ColorfulList-Accent11"/>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14:paraId="51F3D130" w14:textId="77777777" w:rsidR="00384FF1" w:rsidRPr="000E5A85" w:rsidRDefault="00384FF1" w:rsidP="00384FF1">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14:paraId="51F3D131" w14:textId="77777777" w:rsidR="00384FF1" w:rsidRPr="000E5A85" w:rsidRDefault="00384FF1" w:rsidP="00384FF1">
      <w:pPr>
        <w:pStyle w:val="ColorfulList-Accent11"/>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14:paraId="51F3D132" w14:textId="77777777" w:rsidR="00384FF1" w:rsidRPr="000E5A85" w:rsidRDefault="00384FF1" w:rsidP="00384FF1">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51F3D133" w14:textId="77777777" w:rsidR="00384FF1" w:rsidRPr="000E5A85" w:rsidRDefault="00384FF1" w:rsidP="00384FF1">
      <w:pPr>
        <w:pStyle w:val="ColorfulList-Accent11"/>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14:paraId="51F3D134" w14:textId="77777777" w:rsidR="00384FF1" w:rsidRPr="000E5A85" w:rsidRDefault="00384FF1" w:rsidP="00384FF1">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51F3D135" w14:textId="77777777" w:rsidR="00384FF1" w:rsidRPr="000E5A85" w:rsidRDefault="00384FF1" w:rsidP="00384FF1">
      <w:pPr>
        <w:pStyle w:val="ColorfulList-Accent11"/>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14:paraId="51F3D136" w14:textId="77777777" w:rsidR="00384FF1" w:rsidRPr="000E5A85" w:rsidRDefault="00384FF1" w:rsidP="00384FF1">
      <w:pPr>
        <w:pStyle w:val="ColorfulList-Accent11"/>
        <w:spacing w:line="288" w:lineRule="auto"/>
        <w:rPr>
          <w:rFonts w:ascii="Arial" w:hAnsi="Arial" w:cs="Arial"/>
          <w:color w:val="000000"/>
          <w:sz w:val="22"/>
          <w:szCs w:val="24"/>
          <w:lang w:bidi="en-US"/>
        </w:rPr>
      </w:pPr>
    </w:p>
    <w:p w14:paraId="51F3D137"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14:paraId="51F3D138"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14:paraId="51F3D139"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14:paraId="51F3D13A"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14:paraId="51F3D13B"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w:t>
      </w:r>
      <w:r w:rsidR="00C2598E">
        <w:rPr>
          <w:rFonts w:ascii="Arial" w:hAnsi="Arial" w:cs="Arial"/>
          <w:color w:val="000000"/>
          <w:sz w:val="22"/>
          <w:szCs w:val="24"/>
          <w:lang w:bidi="en-US"/>
        </w:rPr>
        <w:t xml:space="preserve"> 5</w:t>
      </w:r>
      <w:r w:rsidRPr="000E5A85">
        <w:rPr>
          <w:rFonts w:ascii="Arial" w:hAnsi="Arial" w:cs="Arial"/>
          <w:color w:val="000000"/>
          <w:sz w:val="22"/>
          <w:szCs w:val="24"/>
          <w:lang w:bidi="en-US"/>
        </w:rPr>
        <w:t xml:space="preserve"> days before the meeting that they are unable to attend;</w:t>
      </w:r>
    </w:p>
    <w:p w14:paraId="51F3D13C"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14:paraId="51F3D13D"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14:paraId="51F3D13E"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14:paraId="51F3D13F"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14:paraId="51F3D140" w14:textId="77777777" w:rsidR="00384FF1"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14:paraId="51F3D141"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14:paraId="51F3D142" w14:textId="77777777"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14:paraId="51F3D143" w14:textId="77777777" w:rsidR="00384FF1" w:rsidRDefault="00384FF1" w:rsidP="00384FF1">
      <w:pPr>
        <w:rPr>
          <w:rFonts w:ascii="Arial" w:hAnsi="Arial" w:cs="Arial"/>
          <w:color w:val="000000"/>
          <w:sz w:val="22"/>
          <w:szCs w:val="24"/>
          <w:lang w:bidi="en-US"/>
        </w:rPr>
      </w:pPr>
      <w:r>
        <w:rPr>
          <w:rFonts w:ascii="Arial" w:hAnsi="Arial" w:cs="Arial"/>
          <w:color w:val="000000"/>
          <w:sz w:val="22"/>
          <w:szCs w:val="24"/>
          <w:lang w:bidi="en-US"/>
        </w:rPr>
        <w:br w:type="page"/>
      </w:r>
    </w:p>
    <w:p w14:paraId="51F3D144" w14:textId="77777777" w:rsidR="00384FF1" w:rsidRPr="000D520D" w:rsidRDefault="00384FF1" w:rsidP="00384FF1">
      <w:pPr>
        <w:pStyle w:val="Heading21"/>
        <w:spacing w:before="0" w:line="288" w:lineRule="auto"/>
        <w:rPr>
          <w:rFonts w:ascii="Arial" w:hAnsi="Arial" w:cs="Arial"/>
          <w:color w:val="808080"/>
          <w:szCs w:val="44"/>
        </w:rPr>
      </w:pPr>
      <w:bookmarkStart w:id="33" w:name="_Toc357072135"/>
      <w:bookmarkStart w:id="34" w:name="_Toc359318559"/>
      <w:bookmarkStart w:id="35" w:name="_Toc359334507"/>
      <w:bookmarkStart w:id="36" w:name="_Toc359334786"/>
      <w:bookmarkStart w:id="37" w:name="_Toc359336488"/>
      <w:r w:rsidRPr="000D520D">
        <w:rPr>
          <w:rFonts w:ascii="Arial" w:hAnsi="Arial" w:cs="Arial"/>
          <w:color w:val="808080"/>
          <w:sz w:val="44"/>
          <w:szCs w:val="44"/>
        </w:rPr>
        <w:t>Ordinary council meetings</w:t>
      </w:r>
      <w:bookmarkEnd w:id="33"/>
      <w:bookmarkEnd w:id="34"/>
      <w:bookmarkEnd w:id="35"/>
      <w:bookmarkEnd w:id="36"/>
      <w:bookmarkEnd w:id="37"/>
      <w:r w:rsidRPr="000D520D">
        <w:rPr>
          <w:rFonts w:ascii="Arial" w:hAnsi="Arial" w:cs="Arial"/>
          <w:color w:val="808080"/>
          <w:sz w:val="44"/>
          <w:szCs w:val="44"/>
        </w:rPr>
        <w:t xml:space="preserve"> </w:t>
      </w:r>
    </w:p>
    <w:p w14:paraId="51F3D145"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146" w14:textId="77777777"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14:paraId="51F3D147" w14:textId="77777777"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51F3D148" w14:textId="77777777"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14:paraId="51F3D149" w14:textId="77777777"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51F3D14A" w14:textId="77777777"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14:paraId="51F3D14B" w14:textId="77777777"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14C" w14:textId="77777777"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14:paraId="51F3D14D" w14:textId="77777777"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51F3D14E" w14:textId="77777777"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14:paraId="51F3D14F" w14:textId="77777777"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51F3D150" w14:textId="77777777"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14:paraId="51F3D151" w14:textId="77777777"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51F3D152" w14:textId="77777777"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14:paraId="51F3D153" w14:textId="77777777"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154" w14:textId="77777777" w:rsidR="00384FF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14:paraId="51F3D155" w14:textId="77777777" w:rsidR="00384FF1" w:rsidRDefault="00384FF1" w:rsidP="00384FF1">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shall not have an original vote in respect of the election of the new Chairman of the Council but must give a casting vote in the case of an equality of votes.</w:t>
      </w:r>
    </w:p>
    <w:p w14:paraId="51F3D156" w14:textId="77777777" w:rsidR="00384FF1" w:rsidRDefault="00384FF1" w:rsidP="00384FF1">
      <w:pPr>
        <w:rPr>
          <w:rFonts w:ascii="Arial" w:hAnsi="Arial" w:cs="Arial"/>
          <w:b/>
          <w:bCs/>
          <w:color w:val="000000"/>
          <w:sz w:val="22"/>
          <w:lang w:bidi="en-US"/>
        </w:rPr>
      </w:pPr>
    </w:p>
    <w:p w14:paraId="51F3D157" w14:textId="77777777" w:rsidR="00384FF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51F3D158" w14:textId="77777777" w:rsidR="008A5381" w:rsidRPr="000E5A85" w:rsidRDefault="008A5381" w:rsidP="008A5381">
      <w:pPr>
        <w:widowControl w:val="0"/>
        <w:suppressAutoHyphens/>
        <w:autoSpaceDE w:val="0"/>
        <w:autoSpaceDN w:val="0"/>
        <w:adjustRightInd w:val="0"/>
        <w:spacing w:line="288" w:lineRule="auto"/>
        <w:ind w:left="567"/>
        <w:textAlignment w:val="center"/>
        <w:rPr>
          <w:rFonts w:ascii="Arial" w:hAnsi="Arial" w:cs="Arial"/>
          <w:b/>
          <w:bCs/>
          <w:color w:val="000000"/>
          <w:sz w:val="22"/>
          <w:lang w:bidi="en-US"/>
        </w:rPr>
      </w:pPr>
    </w:p>
    <w:p w14:paraId="51F3D159" w14:textId="77777777" w:rsidR="00384FF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14:paraId="51F3D15A" w14:textId="77777777" w:rsidR="008A5381" w:rsidRPr="000E5A85" w:rsidRDefault="008A5381" w:rsidP="008A538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1F3D15B"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 xml:space="preserve">In an election year, delivery by the Chairman of the Council and councillors of their acceptance of office forms unless the council resolves for this to </w:t>
      </w:r>
      <w:r w:rsidRPr="000E5A85">
        <w:rPr>
          <w:rFonts w:ascii="Arial" w:hAnsi="Arial" w:cs="Arial"/>
          <w:b/>
          <w:color w:val="000000"/>
          <w:sz w:val="22"/>
          <w:lang w:bidi="en-US"/>
        </w:rPr>
        <w:lastRenderedPageBreak/>
        <w:t>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14:paraId="51F3D15C"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14:paraId="51F3D15D"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14:paraId="51F3D15E"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14:paraId="51F3D15F"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14:paraId="51F3D160"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14:paraId="51F3D161"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14:paraId="51F3D162"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14:paraId="51F3D163"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14:paraId="51F3D164"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14:paraId="51F3D165"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14:paraId="51F3D166"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In an election year, to make arrangements with a view to the council becoming eligible to exercise the general power of competence in the future;</w:t>
      </w:r>
    </w:p>
    <w:p w14:paraId="51F3D167"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14:paraId="51F3D168"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14:paraId="51F3D169"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14:paraId="51F3D16A" w14:textId="77777777" w:rsidR="00384FF1" w:rsidRPr="00384FF1"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384FF1">
        <w:rPr>
          <w:rFonts w:ascii="Arial" w:hAnsi="Arial" w:cs="Arial"/>
          <w:color w:val="000000"/>
          <w:sz w:val="22"/>
          <w:lang w:bidi="en-US"/>
        </w:rPr>
        <w:t>Review of the council’s complaints procedure;</w:t>
      </w:r>
    </w:p>
    <w:p w14:paraId="51F3D16B" w14:textId="77777777" w:rsidR="00384FF1" w:rsidRPr="000E5A85"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14:paraId="51F3D16C" w14:textId="6E30F1D5" w:rsidR="00384FF1" w:rsidRDefault="00384FF1"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council’s policy for dealing with the press/media; </w:t>
      </w:r>
    </w:p>
    <w:p w14:paraId="66BA68FE" w14:textId="555FA4A1" w:rsidR="001D6528" w:rsidRPr="001F2B07" w:rsidRDefault="001D6528"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1F2B07">
        <w:rPr>
          <w:rFonts w:ascii="Arial" w:hAnsi="Arial" w:cs="Arial"/>
          <w:color w:val="000000"/>
          <w:sz w:val="22"/>
          <w:lang w:bidi="en-US"/>
        </w:rPr>
        <w:t>Review of the Council’s employment policies and procedures;</w:t>
      </w:r>
    </w:p>
    <w:p w14:paraId="513B9A8A" w14:textId="4B8BDBDA" w:rsidR="001D6528" w:rsidRPr="001F2B07" w:rsidRDefault="001D6528" w:rsidP="00384FF1">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1F2B07">
        <w:rPr>
          <w:rFonts w:ascii="Arial" w:hAnsi="Arial" w:cs="Arial"/>
          <w:color w:val="000000"/>
          <w:sz w:val="22"/>
          <w:lang w:bidi="en-US"/>
        </w:rPr>
        <w:t>Review of the Council’s expenditure incurred under s.137 of the Local Government Act 1972 or the general power of competence.</w:t>
      </w:r>
    </w:p>
    <w:p w14:paraId="51F3D170" w14:textId="63670477" w:rsidR="008A5381" w:rsidRPr="00C47E0C" w:rsidRDefault="00384FF1" w:rsidP="00384FF1">
      <w:pPr>
        <w:widowControl w:val="0"/>
        <w:numPr>
          <w:ilvl w:val="2"/>
          <w:numId w:val="4"/>
        </w:numPr>
        <w:tabs>
          <w:tab w:val="num" w:pos="567"/>
          <w:tab w:val="num" w:pos="1134"/>
          <w:tab w:val="num" w:pos="1701"/>
        </w:tabs>
        <w:suppressAutoHyphens/>
        <w:autoSpaceDE w:val="0"/>
        <w:autoSpaceDN w:val="0"/>
        <w:adjustRightInd w:val="0"/>
        <w:spacing w:line="288" w:lineRule="auto"/>
        <w:ind w:left="567" w:hanging="567"/>
        <w:textAlignment w:val="center"/>
        <w:rPr>
          <w:rFonts w:ascii="Arial" w:hAnsi="Arial" w:cs="Arial"/>
          <w:b/>
          <w:bCs/>
          <w:color w:val="000000"/>
          <w:szCs w:val="40"/>
          <w:lang w:bidi="en-US"/>
        </w:rPr>
      </w:pPr>
      <w:r w:rsidRPr="00C47E0C">
        <w:rPr>
          <w:rFonts w:ascii="Arial" w:hAnsi="Arial" w:cs="Arial"/>
          <w:bCs/>
          <w:color w:val="000000"/>
          <w:sz w:val="22"/>
          <w:lang w:bidi="en-US"/>
        </w:rPr>
        <w:t xml:space="preserve">Determining </w:t>
      </w:r>
      <w:r w:rsidRPr="00C47E0C">
        <w:rPr>
          <w:rFonts w:ascii="Arial" w:hAnsi="Arial" w:cs="Arial"/>
          <w:color w:val="000000"/>
          <w:sz w:val="22"/>
          <w:lang w:bidi="en-US"/>
        </w:rPr>
        <w:t xml:space="preserve">the time and place of ordinary meetings of the full council up to and including the next annual meeting of full council. </w:t>
      </w:r>
    </w:p>
    <w:p w14:paraId="51F3D171" w14:textId="77777777"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51F3D172" w14:textId="77777777"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51F3D173" w14:textId="77777777"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51F3D174" w14:textId="77777777"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51F3D175" w14:textId="77777777" w:rsidR="009C1CE9" w:rsidRDefault="009C1CE9"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51F3D176" w14:textId="77777777" w:rsidR="009C1CE9" w:rsidRDefault="009C1CE9"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51F3D177" w14:textId="77777777" w:rsidR="009C1CE9" w:rsidRPr="000E5A85" w:rsidRDefault="009C1CE9"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51F3D178" w14:textId="77777777" w:rsidR="00384FF1" w:rsidRPr="000D520D" w:rsidRDefault="00384FF1" w:rsidP="00384FF1">
      <w:pPr>
        <w:pStyle w:val="Heading21"/>
        <w:spacing w:before="0"/>
        <w:rPr>
          <w:rFonts w:ascii="Arial" w:hAnsi="Arial" w:cs="Arial"/>
          <w:color w:val="808080"/>
          <w:szCs w:val="44"/>
        </w:rPr>
      </w:pPr>
      <w:bookmarkStart w:id="38" w:name="_Toc357072136"/>
      <w:bookmarkStart w:id="39" w:name="_Toc359318560"/>
      <w:bookmarkStart w:id="40" w:name="_Toc359334508"/>
      <w:bookmarkStart w:id="41" w:name="_Toc359334787"/>
      <w:bookmarkStart w:id="42" w:name="_Toc359336489"/>
      <w:r w:rsidRPr="000D520D">
        <w:rPr>
          <w:rFonts w:ascii="Arial" w:hAnsi="Arial" w:cs="Arial"/>
          <w:color w:val="808080"/>
          <w:sz w:val="44"/>
          <w:szCs w:val="44"/>
        </w:rPr>
        <w:t>Extraordinary meetings</w:t>
      </w:r>
      <w:bookmarkEnd w:id="38"/>
      <w:r w:rsidRPr="000D520D">
        <w:rPr>
          <w:rFonts w:ascii="Arial" w:hAnsi="Arial" w:cs="Arial"/>
          <w:color w:val="808080"/>
          <w:sz w:val="44"/>
          <w:szCs w:val="44"/>
        </w:rPr>
        <w:t xml:space="preserve"> of the council and committees and sub-committees</w:t>
      </w:r>
      <w:bookmarkEnd w:id="39"/>
      <w:bookmarkEnd w:id="40"/>
      <w:bookmarkEnd w:id="41"/>
      <w:bookmarkEnd w:id="42"/>
    </w:p>
    <w:p w14:paraId="51F3D179" w14:textId="77777777" w:rsidR="00384FF1" w:rsidRPr="00365CCC"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1F3D17A" w14:textId="77777777" w:rsidR="00384FF1" w:rsidRPr="00365CCC"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lastRenderedPageBreak/>
        <w:t xml:space="preserve">The Chairman of the Council may convene an extraordinary meeting of the council at any time. </w:t>
      </w:r>
    </w:p>
    <w:p w14:paraId="51F3D17B" w14:textId="77777777" w:rsidR="00384FF1" w:rsidRPr="00365CCC"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17C" w14:textId="77777777" w:rsidR="00384FF1" w:rsidRPr="00365CCC"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51F3D17D" w14:textId="77777777" w:rsidR="00384FF1" w:rsidRPr="00365CCC"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17E" w14:textId="77777777" w:rsidR="00384FF1" w:rsidRPr="00365CCC"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14:paraId="51F3D17F" w14:textId="77777777" w:rsidR="00384FF1" w:rsidRPr="00365CCC"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180" w14:textId="77777777" w:rsidR="00384FF1" w:rsidRPr="00365CCC"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does not or refuses to call an extraordinary meeting within </w:t>
      </w:r>
      <w:r w:rsidR="00C2598E">
        <w:rPr>
          <w:rFonts w:ascii="Arial" w:hAnsi="Arial" w:cs="Arial"/>
          <w:color w:val="000000"/>
          <w:sz w:val="22"/>
          <w:lang w:bidi="en-US"/>
        </w:rPr>
        <w:t>10</w:t>
      </w:r>
      <w:r w:rsidRPr="00365CCC">
        <w:rPr>
          <w:rFonts w:ascii="Arial" w:hAnsi="Arial" w:cs="Arial"/>
          <w:color w:val="000000"/>
          <w:sz w:val="22"/>
          <w:lang w:bidi="en-US"/>
        </w:rPr>
        <w:t xml:space="preserve"> days of having been requested by to do so by </w:t>
      </w:r>
      <w:r w:rsidR="00C2598E">
        <w:rPr>
          <w:rFonts w:ascii="Arial" w:hAnsi="Arial" w:cs="Arial"/>
          <w:color w:val="000000"/>
          <w:sz w:val="22"/>
          <w:lang w:bidi="en-US"/>
        </w:rPr>
        <w:t>2</w:t>
      </w:r>
      <w:r w:rsidRPr="00365CCC">
        <w:rPr>
          <w:rFonts w:ascii="Arial" w:hAnsi="Arial" w:cs="Arial"/>
          <w:color w:val="000000"/>
          <w:sz w:val="22"/>
          <w:lang w:bidi="en-US"/>
        </w:rPr>
        <w:t xml:space="preserve"> members of the committee [or the sub-committee], any </w:t>
      </w:r>
      <w:r w:rsidR="00C2598E">
        <w:rPr>
          <w:rFonts w:ascii="Arial" w:hAnsi="Arial" w:cs="Arial"/>
          <w:color w:val="000000"/>
          <w:sz w:val="22"/>
          <w:lang w:bidi="en-US"/>
        </w:rPr>
        <w:t>2</w:t>
      </w:r>
      <w:r w:rsidRPr="00365CCC">
        <w:rPr>
          <w:rFonts w:ascii="Arial" w:hAnsi="Arial" w:cs="Arial"/>
          <w:color w:val="000000"/>
          <w:sz w:val="22"/>
          <w:lang w:bidi="en-US"/>
        </w:rPr>
        <w:t xml:space="preserve"> members of the committee [and the sub-committee] may convene an extraordinary meeting of a committee [and a sub-committee]. </w:t>
      </w:r>
    </w:p>
    <w:p w14:paraId="51F3D181" w14:textId="77777777"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182" w14:textId="77777777" w:rsidR="00D16211" w:rsidRPr="00365CCC" w:rsidRDefault="00D1621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183" w14:textId="77777777" w:rsidR="00384FF1" w:rsidRPr="000D520D" w:rsidRDefault="00384FF1" w:rsidP="00384FF1">
      <w:pPr>
        <w:pStyle w:val="Heading21"/>
        <w:spacing w:before="0" w:line="288" w:lineRule="auto"/>
        <w:rPr>
          <w:rFonts w:ascii="Arial" w:hAnsi="Arial" w:cs="Arial"/>
          <w:color w:val="808080"/>
          <w:szCs w:val="44"/>
        </w:rPr>
      </w:pPr>
      <w:bookmarkStart w:id="43" w:name="_Toc359318561"/>
      <w:bookmarkStart w:id="44" w:name="_Toc359334509"/>
      <w:bookmarkStart w:id="45" w:name="_Toc359334788"/>
      <w:bookmarkStart w:id="46" w:name="_Toc359336490"/>
      <w:r w:rsidRPr="000D520D">
        <w:rPr>
          <w:rFonts w:ascii="Arial" w:hAnsi="Arial" w:cs="Arial"/>
          <w:color w:val="808080"/>
          <w:sz w:val="44"/>
          <w:szCs w:val="44"/>
        </w:rPr>
        <w:t>Previous resolutions</w:t>
      </w:r>
      <w:bookmarkEnd w:id="32"/>
      <w:bookmarkEnd w:id="43"/>
      <w:bookmarkEnd w:id="44"/>
      <w:bookmarkEnd w:id="45"/>
      <w:bookmarkEnd w:id="46"/>
    </w:p>
    <w:p w14:paraId="51F3D184"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185" w14:textId="77777777" w:rsidR="00384FF1" w:rsidRPr="00365CCC" w:rsidRDefault="00384FF1" w:rsidP="00384FF1">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sidR="00C2598E">
        <w:rPr>
          <w:rFonts w:ascii="Arial" w:hAnsi="Arial" w:cs="Arial"/>
          <w:color w:val="000000"/>
          <w:sz w:val="22"/>
          <w:lang w:bidi="en-US"/>
        </w:rPr>
        <w:t>2</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14:paraId="51F3D186" w14:textId="77777777" w:rsidR="008A5381" w:rsidRDefault="008A5381" w:rsidP="00384FF1">
      <w:pPr>
        <w:rPr>
          <w:rFonts w:ascii="Arial" w:hAnsi="Arial" w:cs="Arial"/>
          <w:color w:val="000000"/>
          <w:sz w:val="22"/>
          <w:lang w:bidi="en-US"/>
        </w:rPr>
      </w:pPr>
    </w:p>
    <w:p w14:paraId="51F3D187" w14:textId="77777777" w:rsidR="008A5381" w:rsidRPr="00365CCC" w:rsidRDefault="008A5381" w:rsidP="008A5381">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14:paraId="51F3D188" w14:textId="77777777" w:rsidR="00D16211" w:rsidRDefault="00D16211" w:rsidP="00384FF1">
      <w:pPr>
        <w:rPr>
          <w:rFonts w:ascii="Arial" w:hAnsi="Arial" w:cs="Arial"/>
          <w:color w:val="000000"/>
          <w:sz w:val="22"/>
          <w:lang w:bidi="en-US"/>
        </w:rPr>
      </w:pPr>
    </w:p>
    <w:p w14:paraId="51F3D189" w14:textId="77777777" w:rsidR="00D16211" w:rsidRDefault="00D16211" w:rsidP="00384FF1">
      <w:pPr>
        <w:rPr>
          <w:rFonts w:ascii="Arial" w:hAnsi="Arial" w:cs="Arial"/>
          <w:color w:val="000000"/>
          <w:sz w:val="22"/>
          <w:lang w:bidi="en-US"/>
        </w:rPr>
      </w:pPr>
    </w:p>
    <w:p w14:paraId="51F3D18A" w14:textId="77777777" w:rsidR="00D16211" w:rsidRPr="000D520D" w:rsidRDefault="00D16211" w:rsidP="00D16211">
      <w:pPr>
        <w:pStyle w:val="Heading21"/>
        <w:spacing w:before="0" w:line="288" w:lineRule="auto"/>
        <w:rPr>
          <w:rFonts w:ascii="Arial" w:hAnsi="Arial" w:cs="Arial"/>
          <w:color w:val="808080"/>
          <w:szCs w:val="44"/>
        </w:rPr>
      </w:pPr>
      <w:bookmarkStart w:id="47" w:name="_Toc357072133"/>
      <w:bookmarkStart w:id="48" w:name="_Toc359318562"/>
      <w:bookmarkStart w:id="49" w:name="_Toc359334510"/>
      <w:bookmarkStart w:id="50" w:name="_Toc359334789"/>
      <w:bookmarkStart w:id="51" w:name="_Toc359336491"/>
      <w:r w:rsidRPr="000D520D">
        <w:rPr>
          <w:rFonts w:ascii="Arial" w:hAnsi="Arial" w:cs="Arial"/>
          <w:color w:val="808080"/>
          <w:sz w:val="44"/>
          <w:szCs w:val="44"/>
        </w:rPr>
        <w:t>Voting on appointments</w:t>
      </w:r>
      <w:bookmarkEnd w:id="47"/>
      <w:bookmarkEnd w:id="48"/>
      <w:bookmarkEnd w:id="49"/>
      <w:bookmarkEnd w:id="50"/>
      <w:bookmarkEnd w:id="51"/>
    </w:p>
    <w:p w14:paraId="51F3D18B" w14:textId="77777777" w:rsidR="00D16211" w:rsidRPr="00674251" w:rsidRDefault="00D16211" w:rsidP="00D1621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18C" w14:textId="77777777" w:rsidR="00D16211" w:rsidRPr="00365CCC" w:rsidRDefault="00D16211" w:rsidP="00D16211">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14:paraId="51F3D18D" w14:textId="77777777" w:rsidR="00384FF1" w:rsidRDefault="00384FF1" w:rsidP="00384FF1">
      <w:pPr>
        <w:rPr>
          <w:rFonts w:ascii="Arial" w:hAnsi="Arial" w:cs="Arial"/>
          <w:color w:val="000000"/>
          <w:sz w:val="22"/>
          <w:lang w:bidi="en-US"/>
        </w:rPr>
      </w:pPr>
      <w:r>
        <w:rPr>
          <w:rFonts w:ascii="Arial" w:hAnsi="Arial" w:cs="Arial"/>
          <w:color w:val="000000"/>
          <w:sz w:val="22"/>
          <w:lang w:bidi="en-US"/>
        </w:rPr>
        <w:br w:type="page"/>
      </w:r>
    </w:p>
    <w:p w14:paraId="51F3D18E" w14:textId="77777777" w:rsidR="00384FF1" w:rsidRPr="000D520D" w:rsidRDefault="00384FF1" w:rsidP="00384FF1">
      <w:pPr>
        <w:pStyle w:val="Heading21"/>
        <w:spacing w:before="0"/>
        <w:rPr>
          <w:rFonts w:ascii="Arial" w:hAnsi="Arial" w:cs="Arial"/>
          <w:color w:val="808080"/>
          <w:szCs w:val="44"/>
        </w:rPr>
      </w:pPr>
      <w:bookmarkStart w:id="52" w:name="_Toc357072137"/>
      <w:bookmarkStart w:id="53" w:name="_Toc359318563"/>
      <w:bookmarkStart w:id="54" w:name="_Toc359334511"/>
      <w:bookmarkStart w:id="55" w:name="_Toc359334790"/>
      <w:bookmarkStart w:id="56" w:name="_Toc359336492"/>
      <w:r w:rsidRPr="000D520D">
        <w:rPr>
          <w:rFonts w:ascii="Arial" w:hAnsi="Arial" w:cs="Arial"/>
          <w:color w:val="808080"/>
          <w:sz w:val="44"/>
          <w:szCs w:val="44"/>
        </w:rPr>
        <w:t>Motions for a meeting that require written notice to be given to the Proper Officer</w:t>
      </w:r>
      <w:bookmarkEnd w:id="52"/>
      <w:bookmarkEnd w:id="53"/>
      <w:bookmarkEnd w:id="54"/>
      <w:bookmarkEnd w:id="55"/>
      <w:bookmarkEnd w:id="56"/>
      <w:r w:rsidRPr="000D520D">
        <w:rPr>
          <w:rFonts w:ascii="Arial" w:hAnsi="Arial" w:cs="Arial"/>
          <w:color w:val="808080"/>
          <w:sz w:val="44"/>
          <w:szCs w:val="44"/>
        </w:rPr>
        <w:t xml:space="preserve"> </w:t>
      </w:r>
    </w:p>
    <w:p w14:paraId="51F3D18F" w14:textId="77777777"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1F3D190" w14:textId="77777777" w:rsidR="00384FF1" w:rsidRPr="00365CCC"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1F3D191" w14:textId="77777777" w:rsidR="00384FF1" w:rsidRPr="00365CCC" w:rsidRDefault="00384FF1" w:rsidP="00384FF1">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51F3D192" w14:textId="77777777" w:rsidR="00384FF1" w:rsidRPr="00365CCC"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51F3D193" w14:textId="77777777"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sidR="00C2598E">
        <w:rPr>
          <w:rFonts w:ascii="Arial" w:hAnsi="Arial" w:cs="Arial"/>
          <w:color w:val="000000"/>
          <w:sz w:val="22"/>
          <w:lang w:bidi="en-US"/>
        </w:rPr>
        <w:t>5</w:t>
      </w:r>
      <w:r w:rsidRPr="00365CCC">
        <w:rPr>
          <w:rFonts w:ascii="Arial" w:hAnsi="Arial" w:cs="Arial"/>
          <w:color w:val="000000"/>
          <w:sz w:val="22"/>
          <w:lang w:bidi="en-US"/>
        </w:rPr>
        <w:t xml:space="preserve"> clear days before the meeting. Clear days do not include the day of the notice or the day of the meeting.</w:t>
      </w:r>
    </w:p>
    <w:p w14:paraId="51F3D194" w14:textId="77777777"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195" w14:textId="77777777"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51F3D196" w14:textId="77777777"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197" w14:textId="77777777"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C2598E">
        <w:rPr>
          <w:rFonts w:ascii="Arial" w:hAnsi="Arial" w:cs="Arial"/>
          <w:color w:val="000000"/>
          <w:sz w:val="22"/>
          <w:lang w:bidi="en-US"/>
        </w:rPr>
        <w:t>5</w:t>
      </w:r>
      <w:r w:rsidRPr="00365CCC">
        <w:rPr>
          <w:rFonts w:ascii="Arial" w:hAnsi="Arial" w:cs="Arial"/>
          <w:color w:val="000000"/>
          <w:sz w:val="22"/>
          <w:lang w:bidi="en-US"/>
        </w:rPr>
        <w:t xml:space="preserve"> clear days before the meeting. </w:t>
      </w:r>
    </w:p>
    <w:p w14:paraId="51F3D198" w14:textId="77777777"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199" w14:textId="77777777"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14:paraId="51F3D19A" w14:textId="77777777" w:rsidR="00384FF1" w:rsidRPr="00365CCC"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51F3D19B" w14:textId="77777777"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14:paraId="51F3D19C" w14:textId="77777777"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19D" w14:textId="77777777"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14:paraId="51F3D19E" w14:textId="77777777" w:rsidR="00384FF1" w:rsidRPr="00365CCC" w:rsidRDefault="00384FF1" w:rsidP="00384FF1">
      <w:pPr>
        <w:pStyle w:val="ColorfulList-Accent11"/>
        <w:spacing w:line="288" w:lineRule="auto"/>
        <w:ind w:left="153"/>
        <w:rPr>
          <w:rFonts w:ascii="Arial" w:hAnsi="Arial" w:cs="Arial"/>
          <w:color w:val="000000"/>
          <w:sz w:val="22"/>
          <w:lang w:bidi="en-US"/>
        </w:rPr>
      </w:pPr>
    </w:p>
    <w:p w14:paraId="51F3D19F" w14:textId="77777777"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14:paraId="51F3D1A0" w14:textId="77777777"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1A1" w14:textId="77777777"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1A2" w14:textId="77777777" w:rsidR="00D16211" w:rsidRDefault="00D1621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1A3" w14:textId="77777777" w:rsidR="00D16211" w:rsidRDefault="00D1621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1A4" w14:textId="77777777" w:rsidR="00D16211" w:rsidRPr="00674251" w:rsidRDefault="00D1621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1A5" w14:textId="77777777" w:rsidR="00384FF1" w:rsidRPr="000D520D" w:rsidRDefault="00384FF1" w:rsidP="00384FF1">
      <w:pPr>
        <w:pStyle w:val="Heading21"/>
        <w:spacing w:before="0"/>
        <w:rPr>
          <w:rFonts w:ascii="Arial" w:hAnsi="Arial" w:cs="Arial"/>
          <w:color w:val="808080"/>
          <w:szCs w:val="44"/>
        </w:rPr>
      </w:pPr>
      <w:bookmarkStart w:id="57" w:name="_Toc359334512"/>
      <w:bookmarkStart w:id="58" w:name="_Toc359334791"/>
      <w:bookmarkStart w:id="59" w:name="_Toc359336493"/>
      <w:bookmarkStart w:id="60" w:name="_Toc359334513"/>
      <w:bookmarkStart w:id="61" w:name="_Toc359334792"/>
      <w:bookmarkStart w:id="62" w:name="_Toc359336494"/>
      <w:bookmarkStart w:id="63" w:name="_Toc359334514"/>
      <w:bookmarkStart w:id="64" w:name="_Toc359334793"/>
      <w:bookmarkStart w:id="65" w:name="_Toc359336495"/>
      <w:bookmarkStart w:id="66" w:name="_Toc359318564"/>
      <w:bookmarkStart w:id="67" w:name="_Toc359334515"/>
      <w:bookmarkStart w:id="68" w:name="_Toc359334794"/>
      <w:bookmarkStart w:id="69" w:name="_Toc359336496"/>
      <w:bookmarkStart w:id="70" w:name="_Toc357072138"/>
      <w:bookmarkEnd w:id="57"/>
      <w:bookmarkEnd w:id="58"/>
      <w:bookmarkEnd w:id="59"/>
      <w:bookmarkEnd w:id="60"/>
      <w:bookmarkEnd w:id="61"/>
      <w:bookmarkEnd w:id="62"/>
      <w:bookmarkEnd w:id="63"/>
      <w:bookmarkEnd w:id="64"/>
      <w:bookmarkEnd w:id="65"/>
      <w:r w:rsidRPr="000D520D">
        <w:rPr>
          <w:rFonts w:ascii="Arial" w:hAnsi="Arial" w:cs="Arial"/>
          <w:color w:val="808080"/>
          <w:sz w:val="44"/>
          <w:szCs w:val="44"/>
        </w:rPr>
        <w:lastRenderedPageBreak/>
        <w:t>Motions at a meeting that do not require written notice</w:t>
      </w:r>
      <w:bookmarkEnd w:id="66"/>
      <w:bookmarkEnd w:id="67"/>
      <w:bookmarkEnd w:id="68"/>
      <w:bookmarkEnd w:id="69"/>
      <w:r w:rsidRPr="000D520D">
        <w:rPr>
          <w:rFonts w:ascii="Arial" w:hAnsi="Arial" w:cs="Arial"/>
          <w:color w:val="808080"/>
          <w:sz w:val="44"/>
          <w:szCs w:val="44"/>
        </w:rPr>
        <w:t xml:space="preserve"> </w:t>
      </w:r>
      <w:bookmarkEnd w:id="70"/>
    </w:p>
    <w:p w14:paraId="51F3D1A6"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1A7" w14:textId="77777777" w:rsidR="00384FF1" w:rsidRPr="00365CCC" w:rsidRDefault="00384FF1" w:rsidP="00384FF1">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14:paraId="51F3D1A8" w14:textId="77777777" w:rsidR="00384FF1" w:rsidRPr="00365CCC" w:rsidRDefault="00594C69"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       </w:t>
      </w:r>
      <w:r w:rsidR="00384FF1" w:rsidRPr="00365CCC">
        <w:rPr>
          <w:rFonts w:ascii="Arial" w:hAnsi="Arial" w:cs="Arial"/>
          <w:color w:val="000000"/>
          <w:sz w:val="22"/>
          <w:lang w:bidi="en-US"/>
        </w:rPr>
        <w:t>to correct an inaccuracy in the draft minutes of a meeting;</w:t>
      </w:r>
    </w:p>
    <w:p w14:paraId="51F3D1A9"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14:paraId="51F3D1AA"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14:paraId="51F3D1AB"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14:paraId="51F3D1AC"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14:paraId="51F3D1AD"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14:paraId="51F3D1AE"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14:paraId="51F3D1AF"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14:paraId="51F3D1B0"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14:paraId="51F3D1B1"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14:paraId="51F3D1B2"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14:paraId="51F3D1B3"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14:paraId="51F3D1B4"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14:paraId="51F3D1B5"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14:paraId="51F3D1B6"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14:paraId="51F3D1B7"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14:paraId="51F3D1B8" w14:textId="77777777"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14:paraId="51F3D1B9" w14:textId="77777777" w:rsidR="00384FF1" w:rsidRPr="00674251"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51F3D1BA" w14:textId="77777777" w:rsidR="00384FF1" w:rsidRDefault="00384FF1" w:rsidP="00384FF1">
      <w:pPr>
        <w:rPr>
          <w:rFonts w:ascii="Arial" w:hAnsi="Arial" w:cs="Arial"/>
          <w:color w:val="000000"/>
          <w:lang w:bidi="en-US"/>
        </w:rPr>
      </w:pPr>
      <w:r>
        <w:rPr>
          <w:rFonts w:ascii="Arial" w:hAnsi="Arial" w:cs="Arial"/>
          <w:color w:val="000000"/>
          <w:lang w:bidi="en-US"/>
        </w:rPr>
        <w:br w:type="page"/>
      </w:r>
    </w:p>
    <w:p w14:paraId="51F3D1BB"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51F3D1BC" w14:textId="1491567F" w:rsidR="00384FF1" w:rsidRDefault="001E58C6" w:rsidP="00384FF1">
      <w:pPr>
        <w:pStyle w:val="Heading21"/>
        <w:spacing w:before="0" w:line="288" w:lineRule="auto"/>
        <w:rPr>
          <w:rFonts w:ascii="Arial" w:hAnsi="Arial" w:cs="Arial"/>
          <w:color w:val="808080"/>
          <w:sz w:val="44"/>
          <w:szCs w:val="44"/>
        </w:rPr>
      </w:pPr>
      <w:r>
        <w:rPr>
          <w:rFonts w:ascii="Arial" w:hAnsi="Arial" w:cs="Arial"/>
          <w:color w:val="808080"/>
          <w:sz w:val="44"/>
          <w:szCs w:val="44"/>
        </w:rPr>
        <w:t xml:space="preserve">Management of </w:t>
      </w:r>
      <w:r w:rsidR="00C97EB0">
        <w:rPr>
          <w:rFonts w:ascii="Arial" w:hAnsi="Arial" w:cs="Arial"/>
          <w:color w:val="808080"/>
          <w:sz w:val="44"/>
          <w:szCs w:val="44"/>
        </w:rPr>
        <w:t>Information</w:t>
      </w:r>
    </w:p>
    <w:p w14:paraId="26B00D18" w14:textId="77777777" w:rsidR="00C97EB0" w:rsidRPr="000D520D" w:rsidRDefault="00C97EB0" w:rsidP="00C97EB0">
      <w:pPr>
        <w:pStyle w:val="Heading21"/>
        <w:numPr>
          <w:ilvl w:val="0"/>
          <w:numId w:val="0"/>
        </w:numPr>
        <w:spacing w:before="0" w:line="288" w:lineRule="auto"/>
        <w:ind w:left="851"/>
        <w:rPr>
          <w:rFonts w:ascii="Arial" w:hAnsi="Arial" w:cs="Arial"/>
          <w:color w:val="808080"/>
          <w:sz w:val="44"/>
          <w:szCs w:val="44"/>
        </w:rPr>
      </w:pPr>
    </w:p>
    <w:p w14:paraId="51F3D1BD" w14:textId="034D4EB7" w:rsidR="00384FF1" w:rsidRPr="00EB494C" w:rsidRDefault="00C97EB0"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C97EB0">
        <w:rPr>
          <w:rFonts w:ascii="Arial" w:hAnsi="Arial" w:cs="Arial"/>
          <w:color w:val="000000"/>
          <w:sz w:val="22"/>
          <w:szCs w:val="22"/>
          <w:lang w:bidi="en-US"/>
        </w:rPr>
        <w:t>a</w:t>
      </w:r>
      <w:r w:rsidRPr="00C97EB0">
        <w:rPr>
          <w:rFonts w:ascii="Arial" w:hAnsi="Arial" w:cs="Arial"/>
          <w:color w:val="000000"/>
          <w:sz w:val="22"/>
          <w:szCs w:val="22"/>
          <w:lang w:bidi="en-US"/>
        </w:rPr>
        <w:tab/>
      </w:r>
      <w:r w:rsidRPr="00EB494C">
        <w:rPr>
          <w:rFonts w:ascii="Arial" w:hAnsi="Arial" w:cs="Arial"/>
          <w:color w:val="000000"/>
          <w:sz w:val="22"/>
          <w:szCs w:val="22"/>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4D12A7F0" w14:textId="282AEC8C" w:rsidR="00C97EB0" w:rsidRPr="00EB494C" w:rsidRDefault="00C97EB0"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EB494C">
        <w:rPr>
          <w:rFonts w:ascii="Arial" w:hAnsi="Arial" w:cs="Arial"/>
          <w:color w:val="000000"/>
          <w:sz w:val="22"/>
          <w:szCs w:val="22"/>
          <w:lang w:bidi="en-US"/>
        </w:rPr>
        <w:t>b</w:t>
      </w:r>
      <w:r w:rsidRPr="00EB494C">
        <w:rPr>
          <w:rFonts w:ascii="Arial" w:hAnsi="Arial" w:cs="Arial"/>
          <w:color w:val="000000"/>
          <w:sz w:val="22"/>
          <w:szCs w:val="22"/>
          <w:lang w:bidi="en-US"/>
        </w:rPr>
        <w:tab/>
        <w:t xml:space="preserve">The Council shall have in place, and keep under review, policies for the retention and safe destruction of all information (including personal data) which it holds </w:t>
      </w:r>
      <w:proofErr w:type="spellStart"/>
      <w:r w:rsidRPr="00EB494C">
        <w:rPr>
          <w:rFonts w:ascii="Arial" w:hAnsi="Arial" w:cs="Arial"/>
          <w:color w:val="000000"/>
          <w:sz w:val="22"/>
          <w:szCs w:val="22"/>
          <w:lang w:bidi="en-US"/>
        </w:rPr>
        <w:t>inpaper</w:t>
      </w:r>
      <w:proofErr w:type="spellEnd"/>
      <w:r w:rsidRPr="00EB494C">
        <w:rPr>
          <w:rFonts w:ascii="Arial" w:hAnsi="Arial" w:cs="Arial"/>
          <w:color w:val="000000"/>
          <w:sz w:val="22"/>
          <w:szCs w:val="22"/>
          <w:lang w:bidi="en-US"/>
        </w:rPr>
        <w:t xml:space="preserve"> and electronic form. The Council’s retention policy shall confirm the period for which information (including personal data) shall be retained or if this is not possible the criteria used to determine that period (e.g. The Limitation Act 1980)</w:t>
      </w:r>
    </w:p>
    <w:p w14:paraId="78E7FECF" w14:textId="5FC184CB" w:rsidR="00C97EB0" w:rsidRPr="00C97EB0" w:rsidRDefault="00C97EB0"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EB494C">
        <w:rPr>
          <w:rFonts w:ascii="Arial" w:hAnsi="Arial" w:cs="Arial"/>
          <w:color w:val="000000"/>
          <w:sz w:val="22"/>
          <w:szCs w:val="22"/>
          <w:lang w:bidi="en-US"/>
        </w:rPr>
        <w:t>c</w:t>
      </w:r>
    </w:p>
    <w:p w14:paraId="22ABC13C" w14:textId="77777777" w:rsidR="00887CC7" w:rsidRDefault="00384FF1" w:rsidP="00C97EB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agenda, papers that support the agenda and the minutes of a meeting shall not disclose or otherwise undermine confidential information </w:t>
      </w:r>
      <w:r w:rsidR="00887CC7">
        <w:rPr>
          <w:rFonts w:ascii="Arial" w:hAnsi="Arial" w:cs="Arial"/>
          <w:color w:val="000000"/>
          <w:sz w:val="22"/>
          <w:lang w:bidi="en-US"/>
        </w:rPr>
        <w:t>or personal data without legal justification</w:t>
      </w:r>
      <w:r w:rsidRPr="00365CCC">
        <w:rPr>
          <w:rFonts w:ascii="Arial" w:hAnsi="Arial" w:cs="Arial"/>
          <w:color w:val="000000"/>
          <w:sz w:val="22"/>
          <w:lang w:bidi="en-US"/>
        </w:rPr>
        <w:t>.</w:t>
      </w:r>
    </w:p>
    <w:p w14:paraId="51F3D1BF" w14:textId="34C6295B" w:rsidR="00384FF1" w:rsidRPr="00365CCC" w:rsidRDefault="00887CC7" w:rsidP="00384FF1">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r>
        <w:rPr>
          <w:rFonts w:ascii="Arial" w:hAnsi="Arial" w:cs="Arial"/>
          <w:color w:val="000000"/>
          <w:sz w:val="22"/>
          <w:lang w:bidi="en-US"/>
        </w:rPr>
        <w:t>d</w:t>
      </w:r>
    </w:p>
    <w:p w14:paraId="51F3D1C0" w14:textId="71AA2A70" w:rsidR="00384FF1" w:rsidRPr="00365CCC" w:rsidRDefault="00384FF1" w:rsidP="00887CC7">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w:t>
      </w:r>
      <w:r w:rsidR="00887CC7">
        <w:rPr>
          <w:rFonts w:ascii="Arial" w:hAnsi="Arial" w:cs="Arial"/>
          <w:color w:val="000000"/>
          <w:sz w:val="22"/>
          <w:lang w:bidi="en-US"/>
        </w:rPr>
        <w:t xml:space="preserve">, </w:t>
      </w:r>
      <w:r w:rsidRPr="00365CCC">
        <w:rPr>
          <w:rFonts w:ascii="Arial" w:hAnsi="Arial" w:cs="Arial"/>
          <w:color w:val="000000"/>
          <w:sz w:val="22"/>
          <w:lang w:bidi="en-US"/>
        </w:rPr>
        <w:t>staff</w:t>
      </w:r>
      <w:r w:rsidR="00887CC7">
        <w:rPr>
          <w:rFonts w:ascii="Arial" w:hAnsi="Arial" w:cs="Arial"/>
          <w:color w:val="000000"/>
          <w:sz w:val="22"/>
          <w:lang w:bidi="en-US"/>
        </w:rPr>
        <w:t>, the Council’s contractors and agents</w:t>
      </w:r>
      <w:r w:rsidRPr="00365CCC">
        <w:rPr>
          <w:rFonts w:ascii="Arial" w:hAnsi="Arial" w:cs="Arial"/>
          <w:color w:val="000000"/>
          <w:sz w:val="22"/>
          <w:lang w:bidi="en-US"/>
        </w:rPr>
        <w:t xml:space="preserve"> shall not disclose </w:t>
      </w:r>
      <w:proofErr w:type="gramStart"/>
      <w:r w:rsidRPr="00365CCC">
        <w:rPr>
          <w:rFonts w:ascii="Arial" w:hAnsi="Arial" w:cs="Arial"/>
          <w:color w:val="000000"/>
          <w:sz w:val="22"/>
          <w:lang w:bidi="en-US"/>
        </w:rPr>
        <w:t>confidential  information</w:t>
      </w:r>
      <w:proofErr w:type="gramEnd"/>
      <w:r w:rsidR="00887CC7">
        <w:rPr>
          <w:rFonts w:ascii="Arial" w:hAnsi="Arial" w:cs="Arial"/>
          <w:color w:val="000000"/>
          <w:sz w:val="22"/>
          <w:lang w:bidi="en-US"/>
        </w:rPr>
        <w:t xml:space="preserve"> or personal data without legal justification</w:t>
      </w:r>
      <w:r w:rsidRPr="00365CCC">
        <w:rPr>
          <w:rFonts w:ascii="Arial" w:hAnsi="Arial" w:cs="Arial"/>
          <w:color w:val="000000"/>
          <w:sz w:val="22"/>
          <w:lang w:bidi="en-US"/>
        </w:rPr>
        <w:t>.</w:t>
      </w:r>
    </w:p>
    <w:p w14:paraId="51F3D1C1" w14:textId="77777777" w:rsidR="00384FF1" w:rsidRPr="00365CCC" w:rsidRDefault="00384FF1" w:rsidP="00384FF1">
      <w:pPr>
        <w:widowControl w:val="0"/>
        <w:autoSpaceDE w:val="0"/>
        <w:autoSpaceDN w:val="0"/>
        <w:adjustRightInd w:val="0"/>
        <w:spacing w:line="288" w:lineRule="auto"/>
        <w:ind w:left="567"/>
        <w:textAlignment w:val="center"/>
        <w:rPr>
          <w:rFonts w:ascii="Arial" w:hAnsi="Arial" w:cs="Arial"/>
          <w:color w:val="000000"/>
          <w:sz w:val="22"/>
          <w:szCs w:val="24"/>
          <w:lang w:bidi="en-US"/>
        </w:rPr>
      </w:pPr>
    </w:p>
    <w:p w14:paraId="51F3D1C2" w14:textId="77777777" w:rsidR="00384FF1" w:rsidRPr="00365CCC" w:rsidRDefault="00384FF1" w:rsidP="00384FF1">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14:paraId="51F3D1C3" w14:textId="77777777" w:rsidR="00384FF1" w:rsidRPr="000D520D" w:rsidRDefault="00384FF1" w:rsidP="00384FF1">
      <w:pPr>
        <w:pStyle w:val="Heading21"/>
        <w:spacing w:before="0" w:line="288" w:lineRule="auto"/>
        <w:rPr>
          <w:rFonts w:ascii="Arial" w:hAnsi="Arial" w:cs="Arial"/>
          <w:color w:val="808080"/>
          <w:sz w:val="44"/>
          <w:szCs w:val="44"/>
        </w:rPr>
      </w:pPr>
      <w:bookmarkStart w:id="71" w:name="_Toc357072141"/>
      <w:bookmarkStart w:id="72" w:name="_Toc359318566"/>
      <w:bookmarkStart w:id="73" w:name="_Toc359334517"/>
      <w:bookmarkStart w:id="74" w:name="_Toc359334796"/>
      <w:bookmarkStart w:id="75" w:name="_Toc359336498"/>
      <w:bookmarkStart w:id="76" w:name="_Toc357072139"/>
      <w:r w:rsidRPr="000D520D">
        <w:rPr>
          <w:rFonts w:ascii="Arial" w:hAnsi="Arial" w:cs="Arial"/>
          <w:color w:val="808080"/>
          <w:sz w:val="44"/>
          <w:szCs w:val="44"/>
        </w:rPr>
        <w:t>Draft minutes</w:t>
      </w:r>
      <w:bookmarkEnd w:id="71"/>
      <w:bookmarkEnd w:id="72"/>
      <w:bookmarkEnd w:id="73"/>
      <w:bookmarkEnd w:id="74"/>
      <w:bookmarkEnd w:id="75"/>
      <w:r w:rsidRPr="000D520D">
        <w:rPr>
          <w:rFonts w:ascii="Arial" w:hAnsi="Arial" w:cs="Arial"/>
          <w:color w:val="808080"/>
          <w:sz w:val="44"/>
          <w:szCs w:val="44"/>
        </w:rPr>
        <w:t xml:space="preserve"> </w:t>
      </w:r>
    </w:p>
    <w:p w14:paraId="51F3D1C4" w14:textId="77777777" w:rsidR="00384FF1" w:rsidRPr="00365CCC"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1F3D1C5" w14:textId="77777777"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14:paraId="51F3D1C6" w14:textId="77777777"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1C7" w14:textId="77777777"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14:paraId="51F3D1C8" w14:textId="77777777"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1C9" w14:textId="77777777"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14:paraId="51F3D1CA" w14:textId="77777777"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1CB" w14:textId="77777777"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14:paraId="51F3D1CC" w14:textId="2DFB6AE8" w:rsidR="00384FF1" w:rsidRDefault="00384FF1" w:rsidP="00384FF1">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 xml:space="preserve">of this meeting does not believe that the minutes of the meeting of the </w:t>
      </w:r>
      <w:proofErr w:type="gramStart"/>
      <w:r w:rsidRPr="00365CCC">
        <w:rPr>
          <w:rFonts w:ascii="Arial" w:hAnsi="Arial" w:cs="Arial"/>
          <w:color w:val="000000"/>
          <w:spacing w:val="-2"/>
          <w:sz w:val="22"/>
          <w:lang w:bidi="en-US"/>
        </w:rPr>
        <w:t xml:space="preserve">(  </w:t>
      </w:r>
      <w:proofErr w:type="gramEnd"/>
      <w:r w:rsidRPr="00365CCC">
        <w:rPr>
          <w:rFonts w:ascii="Arial" w:hAnsi="Arial" w:cs="Arial"/>
          <w:color w:val="000000"/>
          <w:spacing w:val="-2"/>
          <w:sz w:val="22"/>
          <w:lang w:bidi="en-US"/>
        </w:rPr>
        <w:t xml:space="preserve"> ) held on [date] in respect of (   ) were a correct record but his view was not upheld by the meeting and the minutes are confirmed as an accurate record of the proceedings.”</w:t>
      </w:r>
    </w:p>
    <w:p w14:paraId="21411C14" w14:textId="06A203AE" w:rsidR="004A21C6" w:rsidRDefault="00460077" w:rsidP="00384FF1">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Pr>
          <w:rFonts w:ascii="Arial" w:hAnsi="Arial" w:cs="Arial"/>
          <w:color w:val="000000"/>
          <w:spacing w:val="-2"/>
          <w:sz w:val="22"/>
          <w:lang w:bidi="en-US"/>
        </w:rPr>
        <w:lastRenderedPageBreak/>
        <w:t>e</w:t>
      </w:r>
      <w:r w:rsidR="004A21C6">
        <w:rPr>
          <w:rFonts w:ascii="Arial" w:hAnsi="Arial" w:cs="Arial"/>
          <w:color w:val="000000"/>
          <w:spacing w:val="-2"/>
          <w:sz w:val="22"/>
          <w:lang w:bidi="en-US"/>
        </w:rPr>
        <w:tab/>
      </w:r>
      <w:r w:rsidR="004A21C6" w:rsidRPr="00EB494C">
        <w:rPr>
          <w:rFonts w:ascii="Arial" w:hAnsi="Arial" w:cs="Arial"/>
          <w:color w:val="000000"/>
          <w:spacing w:val="-2"/>
          <w:sz w:val="22"/>
          <w:lang w:bidi="en-US"/>
        </w:rPr>
        <w:t>If the Council’s gross annual income or expenditure (whichever is the higher) does not exceed £25,000, it shall publish draft minutes on a website which is publicly accessib</w:t>
      </w:r>
      <w:r w:rsidR="00D36628" w:rsidRPr="00EB494C">
        <w:rPr>
          <w:rFonts w:ascii="Arial" w:hAnsi="Arial" w:cs="Arial"/>
          <w:color w:val="000000"/>
          <w:spacing w:val="-2"/>
          <w:sz w:val="22"/>
          <w:lang w:bidi="en-US"/>
        </w:rPr>
        <w:t>le</w:t>
      </w:r>
      <w:r w:rsidR="004A21C6" w:rsidRPr="00EB494C">
        <w:rPr>
          <w:rFonts w:ascii="Arial" w:hAnsi="Arial" w:cs="Arial"/>
          <w:color w:val="000000"/>
          <w:spacing w:val="-2"/>
          <w:sz w:val="22"/>
          <w:lang w:bidi="en-US"/>
        </w:rPr>
        <w:t xml:space="preserve"> and free of charge not later</w:t>
      </w:r>
      <w:r w:rsidRPr="00EB494C">
        <w:rPr>
          <w:rFonts w:ascii="Arial" w:hAnsi="Arial" w:cs="Arial"/>
          <w:color w:val="000000"/>
          <w:spacing w:val="-2"/>
          <w:sz w:val="22"/>
          <w:lang w:bidi="en-US"/>
        </w:rPr>
        <w:t xml:space="preserve"> than one month after the meeting has taken place.</w:t>
      </w:r>
    </w:p>
    <w:p w14:paraId="69B55504" w14:textId="6C8B6C31" w:rsidR="00460077" w:rsidRDefault="00460077" w:rsidP="00384FF1">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p>
    <w:p w14:paraId="3BC289AA" w14:textId="0C2D79DB" w:rsidR="00460077" w:rsidRPr="00365CCC" w:rsidRDefault="0073731A" w:rsidP="00384FF1">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Pr>
          <w:rFonts w:ascii="Arial" w:hAnsi="Arial" w:cs="Arial"/>
          <w:color w:val="000000"/>
          <w:spacing w:val="-2"/>
          <w:sz w:val="22"/>
          <w:lang w:bidi="en-US"/>
        </w:rPr>
        <w:t>f</w:t>
      </w:r>
      <w:r w:rsidR="00460077">
        <w:rPr>
          <w:rFonts w:ascii="Arial" w:hAnsi="Arial" w:cs="Arial"/>
          <w:color w:val="000000"/>
          <w:spacing w:val="-2"/>
          <w:sz w:val="22"/>
          <w:lang w:bidi="en-US"/>
        </w:rPr>
        <w:tab/>
        <w:t>Subject to the publication of draft minutes in accordance with standing order 12 (e) and standing order 20(a) and following a resolution which confirms the accuracy of the minutes of a meeting, the draft minutes or recordings of the meeting for which approved minutes exist shall be destroyed.</w:t>
      </w:r>
    </w:p>
    <w:p w14:paraId="51F3D1CD" w14:textId="77777777" w:rsidR="00384FF1" w:rsidRPr="00365CCC" w:rsidRDefault="00384FF1" w:rsidP="00384FF1">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14:paraId="51F3D1CF" w14:textId="77777777"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1D0" w14:textId="77777777"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1D1" w14:textId="77777777" w:rsidR="00384FF1" w:rsidRPr="000D520D" w:rsidRDefault="00384FF1" w:rsidP="00384FF1">
      <w:pPr>
        <w:rPr>
          <w:rFonts w:ascii="Arial" w:hAnsi="Arial" w:cs="Arial"/>
          <w:b/>
          <w:bCs/>
          <w:color w:val="000000"/>
          <w:sz w:val="44"/>
          <w:szCs w:val="44"/>
        </w:rPr>
      </w:pPr>
      <w:bookmarkStart w:id="77" w:name="_Toc359318567"/>
      <w:bookmarkStart w:id="78" w:name="_Toc359334518"/>
      <w:bookmarkStart w:id="79" w:name="_Toc359334797"/>
      <w:bookmarkStart w:id="80" w:name="_Toc359336499"/>
      <w:r>
        <w:rPr>
          <w:rFonts w:ascii="Arial" w:hAnsi="Arial" w:cs="Arial"/>
          <w:sz w:val="44"/>
          <w:szCs w:val="44"/>
        </w:rPr>
        <w:br w:type="page"/>
      </w:r>
    </w:p>
    <w:p w14:paraId="51F3D1D2" w14:textId="77777777" w:rsidR="00384FF1" w:rsidRPr="00365CCC" w:rsidRDefault="00384FF1" w:rsidP="00384FF1">
      <w:pPr>
        <w:pStyle w:val="Heading21"/>
        <w:numPr>
          <w:ilvl w:val="0"/>
          <w:numId w:val="0"/>
        </w:numPr>
        <w:spacing w:before="0" w:line="288" w:lineRule="auto"/>
        <w:rPr>
          <w:rFonts w:ascii="Arial" w:hAnsi="Arial" w:cs="Arial"/>
          <w:i/>
          <w:iCs/>
          <w:szCs w:val="44"/>
          <w:lang w:bidi="en-US"/>
        </w:rPr>
      </w:pPr>
    </w:p>
    <w:p w14:paraId="51F3D1D3" w14:textId="77777777" w:rsidR="00384FF1" w:rsidRPr="000D520D" w:rsidRDefault="00384FF1" w:rsidP="00384FF1">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76"/>
      <w:bookmarkEnd w:id="77"/>
      <w:bookmarkEnd w:id="78"/>
      <w:bookmarkEnd w:id="79"/>
      <w:bookmarkEnd w:id="80"/>
    </w:p>
    <w:p w14:paraId="51F3D1D4" w14:textId="77777777" w:rsidR="00A01C52" w:rsidRDefault="00A01C52" w:rsidP="00384FF1">
      <w:pPr>
        <w:spacing w:line="288" w:lineRule="auto"/>
        <w:rPr>
          <w:rStyle w:val="Emphasis"/>
          <w:rFonts w:ascii="Arial" w:hAnsi="Arial" w:cs="Arial"/>
          <w:sz w:val="22"/>
        </w:rPr>
      </w:pPr>
      <w:bookmarkStart w:id="81" w:name="_Toc359318568"/>
    </w:p>
    <w:p w14:paraId="51F3D1D5" w14:textId="77777777" w:rsidR="00384FF1" w:rsidRPr="00365CCC" w:rsidRDefault="00384FF1" w:rsidP="00384FF1">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1"/>
      <w:r w:rsidRPr="00365CCC">
        <w:rPr>
          <w:rStyle w:val="Emphasis"/>
          <w:rFonts w:ascii="Arial" w:hAnsi="Arial" w:cs="Arial"/>
          <w:sz w:val="22"/>
        </w:rPr>
        <w:t xml:space="preserve"> </w:t>
      </w:r>
    </w:p>
    <w:p w14:paraId="51F3D1D6" w14:textId="77777777"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1D7" w14:textId="77777777" w:rsidR="00384FF1" w:rsidRPr="000D520D" w:rsidRDefault="00384FF1" w:rsidP="00384FF1">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0D520D">
        <w:rPr>
          <w:rFonts w:ascii="Arial" w:hAnsi="Arial" w:cs="Arial"/>
          <w:b/>
          <w:color w:val="808080"/>
          <w:sz w:val="28"/>
          <w:szCs w:val="24"/>
          <w:lang w:bidi="en-US"/>
        </w:rPr>
        <w:t>England</w:t>
      </w:r>
    </w:p>
    <w:p w14:paraId="51F3D1D8" w14:textId="77777777"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51F3D1D9" w14:textId="77777777"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14:paraId="51F3D1DA" w14:textId="77777777" w:rsidR="00384FF1" w:rsidRPr="00365CCC" w:rsidRDefault="00384FF1" w:rsidP="00384FF1">
      <w:pPr>
        <w:pStyle w:val="ColorfulList-Accent11"/>
        <w:spacing w:line="288" w:lineRule="auto"/>
        <w:ind w:left="153"/>
        <w:rPr>
          <w:rFonts w:ascii="Arial" w:hAnsi="Arial" w:cs="Arial"/>
          <w:color w:val="000000"/>
          <w:sz w:val="22"/>
          <w:szCs w:val="24"/>
          <w:lang w:bidi="en-US"/>
        </w:rPr>
      </w:pPr>
    </w:p>
    <w:p w14:paraId="51F3D1DB" w14:textId="77777777"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51F3D1DC" w14:textId="77777777" w:rsidR="00384FF1" w:rsidRPr="00365CCC" w:rsidRDefault="00384FF1" w:rsidP="00384FF1">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51F3D1DD" w14:textId="77777777"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14:paraId="51F3D1DE" w14:textId="77777777" w:rsidR="00384FF1" w:rsidRPr="00365CCC" w:rsidRDefault="00384FF1" w:rsidP="00384FF1">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51F3D1DF" w14:textId="77777777"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14:paraId="51F3D1E0" w14:textId="77777777" w:rsidR="00384FF1" w:rsidRPr="00365CCC" w:rsidRDefault="00384FF1" w:rsidP="00384FF1">
      <w:pPr>
        <w:pStyle w:val="ColorfulList-Accent11"/>
        <w:spacing w:line="288" w:lineRule="auto"/>
        <w:ind w:left="153"/>
        <w:rPr>
          <w:rFonts w:ascii="Arial" w:hAnsi="Arial" w:cs="Arial"/>
          <w:color w:val="000000"/>
          <w:sz w:val="22"/>
          <w:szCs w:val="24"/>
          <w:lang w:bidi="en-US"/>
        </w:rPr>
      </w:pPr>
    </w:p>
    <w:p w14:paraId="51F3D1E1" w14:textId="77777777"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a meeting of the council, or committee or sub-committee for which the dispensation is required and that decision is final.</w:t>
      </w:r>
    </w:p>
    <w:p w14:paraId="51F3D1E2" w14:textId="77777777" w:rsidR="00384FF1" w:rsidRPr="00365CCC" w:rsidRDefault="00384FF1" w:rsidP="00384FF1">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51F3D1E3" w14:textId="77777777"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14:paraId="51F3D1E4" w14:textId="77777777" w:rsidR="00384FF1" w:rsidRPr="00365CCC" w:rsidRDefault="007E7614"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r>
        <w:rPr>
          <w:rFonts w:ascii="Arial" w:hAnsi="Arial" w:cs="Arial"/>
          <w:color w:val="000000"/>
          <w:sz w:val="22"/>
          <w:szCs w:val="24"/>
          <w:lang w:bidi="en-US"/>
        </w:rPr>
        <w:tab/>
      </w:r>
      <w:r w:rsidR="00384FF1"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51F3D1E5" w14:textId="77777777" w:rsidR="00384FF1" w:rsidRPr="00365CCC"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14:paraId="51F3D1E6" w14:textId="77777777" w:rsidR="00384FF1" w:rsidRPr="00365CCC"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14:paraId="51F3D1E7" w14:textId="77777777" w:rsidR="00384FF1" w:rsidRPr="00365CCC"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14:paraId="51F3D1E8" w14:textId="77777777" w:rsidR="00384FF1" w:rsidRPr="00365CCC" w:rsidRDefault="00384FF1" w:rsidP="00384FF1">
      <w:pPr>
        <w:pStyle w:val="ColorfulList-Accent11"/>
        <w:spacing w:line="288" w:lineRule="auto"/>
        <w:ind w:left="153"/>
        <w:rPr>
          <w:rFonts w:ascii="Arial" w:hAnsi="Arial" w:cs="Arial"/>
          <w:b/>
          <w:bCs/>
          <w:color w:val="000000"/>
          <w:spacing w:val="-2"/>
          <w:sz w:val="22"/>
          <w:szCs w:val="24"/>
          <w:lang w:bidi="en-US"/>
        </w:rPr>
      </w:pPr>
    </w:p>
    <w:p w14:paraId="51F3D1E9" w14:textId="77777777" w:rsidR="007E7614" w:rsidRDefault="007E7614" w:rsidP="007E7614">
      <w:pPr>
        <w:widowControl w:val="0"/>
        <w:tabs>
          <w:tab w:val="left" w:pos="1134"/>
        </w:tabs>
        <w:suppressAutoHyphens/>
        <w:autoSpaceDE w:val="0"/>
        <w:autoSpaceDN w:val="0"/>
        <w:adjustRightInd w:val="0"/>
        <w:spacing w:line="288" w:lineRule="auto"/>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g      </w:t>
      </w:r>
      <w:r w:rsidR="00AC147B">
        <w:rPr>
          <w:rFonts w:ascii="Arial" w:hAnsi="Arial" w:cs="Arial"/>
          <w:bCs/>
          <w:color w:val="000000"/>
          <w:spacing w:val="-2"/>
          <w:sz w:val="22"/>
          <w:szCs w:val="24"/>
          <w:lang w:bidi="en-US"/>
        </w:rPr>
        <w:t xml:space="preserve"> </w:t>
      </w:r>
      <w:r w:rsidR="00384FF1" w:rsidRPr="00A01C52">
        <w:rPr>
          <w:rFonts w:ascii="Arial" w:hAnsi="Arial" w:cs="Arial"/>
          <w:bCs/>
          <w:color w:val="000000"/>
          <w:spacing w:val="-2"/>
          <w:sz w:val="22"/>
          <w:szCs w:val="24"/>
          <w:lang w:bidi="en-US"/>
        </w:rPr>
        <w:t xml:space="preserve">Subject to standing orders 13(d) and (f) above, dispensations requests shall be </w:t>
      </w:r>
      <w:r>
        <w:rPr>
          <w:rFonts w:ascii="Arial" w:hAnsi="Arial" w:cs="Arial"/>
          <w:bCs/>
          <w:color w:val="000000"/>
          <w:spacing w:val="-2"/>
          <w:sz w:val="22"/>
          <w:szCs w:val="24"/>
          <w:lang w:bidi="en-US"/>
        </w:rPr>
        <w:t xml:space="preserve">              </w:t>
      </w:r>
    </w:p>
    <w:p w14:paraId="51F3D1EA" w14:textId="77777777" w:rsidR="003D00C0" w:rsidRDefault="007E7614" w:rsidP="007E7614">
      <w:pPr>
        <w:widowControl w:val="0"/>
        <w:tabs>
          <w:tab w:val="left" w:pos="1134"/>
        </w:tabs>
        <w:suppressAutoHyphens/>
        <w:autoSpaceDE w:val="0"/>
        <w:autoSpaceDN w:val="0"/>
        <w:adjustRightInd w:val="0"/>
        <w:spacing w:line="288" w:lineRule="auto"/>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         </w:t>
      </w:r>
      <w:r w:rsidR="00384FF1" w:rsidRPr="00A01C52">
        <w:rPr>
          <w:rFonts w:ascii="Arial" w:hAnsi="Arial" w:cs="Arial"/>
          <w:bCs/>
          <w:color w:val="000000"/>
          <w:spacing w:val="-2"/>
          <w:sz w:val="22"/>
          <w:szCs w:val="24"/>
          <w:lang w:bidi="en-US"/>
        </w:rPr>
        <w:t xml:space="preserve">considered </w:t>
      </w:r>
      <w:r w:rsidR="003D00C0">
        <w:rPr>
          <w:rFonts w:ascii="Arial" w:hAnsi="Arial" w:cs="Arial"/>
          <w:bCs/>
          <w:color w:val="000000"/>
          <w:spacing w:val="-2"/>
          <w:sz w:val="22"/>
          <w:szCs w:val="24"/>
          <w:lang w:bidi="en-US"/>
        </w:rPr>
        <w:t>at the beginning of the meeting</w:t>
      </w:r>
      <w:r w:rsidR="00B3491F">
        <w:rPr>
          <w:rFonts w:ascii="Arial" w:hAnsi="Arial" w:cs="Arial"/>
          <w:bCs/>
          <w:color w:val="000000"/>
          <w:spacing w:val="-2"/>
          <w:sz w:val="22"/>
          <w:szCs w:val="24"/>
          <w:lang w:bidi="en-US"/>
        </w:rPr>
        <w:t xml:space="preserve"> </w:t>
      </w:r>
      <w:r w:rsidR="003D00C0">
        <w:rPr>
          <w:rFonts w:ascii="Arial" w:hAnsi="Arial" w:cs="Arial"/>
          <w:bCs/>
          <w:color w:val="000000"/>
          <w:spacing w:val="-2"/>
          <w:sz w:val="22"/>
          <w:szCs w:val="24"/>
          <w:lang w:bidi="en-US"/>
        </w:rPr>
        <w:t>of the council, or committee or a sub-committee for which the dispensation is required.</w:t>
      </w:r>
      <w:r w:rsidR="00A01C52" w:rsidRPr="00365CCC">
        <w:rPr>
          <w:rFonts w:ascii="Arial" w:hAnsi="Arial" w:cs="Arial"/>
          <w:bCs/>
          <w:color w:val="000000"/>
          <w:spacing w:val="-2"/>
          <w:sz w:val="22"/>
          <w:szCs w:val="24"/>
          <w:lang w:bidi="en-US"/>
        </w:rPr>
        <w:t xml:space="preserve"> </w:t>
      </w:r>
      <w:r>
        <w:rPr>
          <w:rFonts w:ascii="Arial" w:hAnsi="Arial" w:cs="Arial"/>
          <w:bCs/>
          <w:color w:val="000000"/>
          <w:spacing w:val="-2"/>
          <w:sz w:val="22"/>
          <w:szCs w:val="24"/>
          <w:lang w:bidi="en-US"/>
        </w:rPr>
        <w:t xml:space="preserve">  </w:t>
      </w:r>
    </w:p>
    <w:p w14:paraId="51F3D1EB" w14:textId="77777777" w:rsidR="00A01C52" w:rsidRPr="007E7614" w:rsidRDefault="007E7614" w:rsidP="003D00C0">
      <w:pPr>
        <w:widowControl w:val="0"/>
        <w:tabs>
          <w:tab w:val="left" w:pos="1134"/>
        </w:tabs>
        <w:suppressAutoHyphens/>
        <w:autoSpaceDE w:val="0"/>
        <w:autoSpaceDN w:val="0"/>
        <w:adjustRightInd w:val="0"/>
        <w:spacing w:line="288" w:lineRule="auto"/>
        <w:ind w:left="3600"/>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              </w:t>
      </w:r>
      <w:r w:rsidR="00A01C52" w:rsidRPr="00365CCC">
        <w:rPr>
          <w:rFonts w:ascii="Arial" w:hAnsi="Arial" w:cs="Arial"/>
          <w:bCs/>
          <w:color w:val="000000"/>
          <w:spacing w:val="-2"/>
          <w:sz w:val="22"/>
          <w:szCs w:val="24"/>
          <w:lang w:bidi="en-US"/>
        </w:rPr>
        <w:t xml:space="preserve"> </w:t>
      </w:r>
      <w:r>
        <w:rPr>
          <w:rFonts w:ascii="Arial" w:hAnsi="Arial" w:cs="Arial"/>
          <w:bCs/>
          <w:color w:val="000000"/>
          <w:spacing w:val="-2"/>
          <w:sz w:val="22"/>
          <w:szCs w:val="24"/>
          <w:lang w:bidi="en-US"/>
        </w:rPr>
        <w:t xml:space="preserve">                   </w:t>
      </w:r>
      <w:r w:rsidR="003D00C0">
        <w:rPr>
          <w:rFonts w:ascii="Arial" w:hAnsi="Arial" w:cs="Arial"/>
          <w:bCs/>
          <w:color w:val="000000"/>
          <w:spacing w:val="-2"/>
          <w:sz w:val="22"/>
          <w:szCs w:val="24"/>
          <w:lang w:bidi="en-US"/>
        </w:rPr>
        <w:t xml:space="preserve">    </w:t>
      </w:r>
      <w:r>
        <w:rPr>
          <w:rFonts w:ascii="Arial" w:hAnsi="Arial" w:cs="Arial"/>
          <w:bCs/>
          <w:color w:val="000000"/>
          <w:spacing w:val="-2"/>
          <w:sz w:val="22"/>
          <w:szCs w:val="24"/>
          <w:lang w:bidi="en-US"/>
        </w:rPr>
        <w:t xml:space="preserve"> </w:t>
      </w:r>
    </w:p>
    <w:p w14:paraId="51F3D1EC" w14:textId="77777777" w:rsidR="005C2448" w:rsidRDefault="00384FF1" w:rsidP="005C2448">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A01C52">
        <w:rPr>
          <w:rFonts w:ascii="Arial" w:hAnsi="Arial" w:cs="Arial"/>
          <w:bCs/>
          <w:color w:val="000000"/>
          <w:spacing w:val="-2"/>
          <w:sz w:val="22"/>
          <w:szCs w:val="24"/>
          <w:lang w:bidi="en-US"/>
        </w:rPr>
        <w:br w:type="page"/>
      </w:r>
      <w:r w:rsidR="005C2448" w:rsidRPr="005C2448">
        <w:rPr>
          <w:rFonts w:ascii="Arial" w:hAnsi="Arial" w:cs="Arial"/>
          <w:b/>
          <w:bCs/>
          <w:color w:val="000000"/>
          <w:spacing w:val="-2"/>
          <w:sz w:val="22"/>
          <w:szCs w:val="24"/>
          <w:lang w:bidi="en-US"/>
        </w:rPr>
        <w:lastRenderedPageBreak/>
        <w:t>h</w:t>
      </w:r>
      <w:r w:rsidR="00AC147B">
        <w:rPr>
          <w:rFonts w:ascii="Arial" w:hAnsi="Arial" w:cs="Arial"/>
          <w:b/>
          <w:bCs/>
          <w:color w:val="000000"/>
          <w:spacing w:val="-2"/>
          <w:sz w:val="22"/>
          <w:szCs w:val="24"/>
          <w:lang w:bidi="en-US"/>
        </w:rPr>
        <w:t xml:space="preserve"> </w:t>
      </w:r>
      <w:r w:rsidR="005C2448">
        <w:rPr>
          <w:rFonts w:ascii="Arial" w:hAnsi="Arial" w:cs="Arial"/>
          <w:bCs/>
          <w:color w:val="000000"/>
          <w:spacing w:val="-2"/>
          <w:sz w:val="22"/>
          <w:szCs w:val="24"/>
          <w:lang w:bidi="en-US"/>
        </w:rPr>
        <w:t xml:space="preserve">      </w:t>
      </w:r>
      <w:r w:rsidR="005C2448">
        <w:rPr>
          <w:rFonts w:ascii="Arial" w:hAnsi="Arial" w:cs="Arial"/>
          <w:b/>
          <w:bCs/>
          <w:color w:val="000000"/>
          <w:spacing w:val="-2"/>
          <w:sz w:val="22"/>
          <w:szCs w:val="24"/>
          <w:lang w:bidi="en-US"/>
        </w:rPr>
        <w:t xml:space="preserve">A dispensation may be granted in accordance with standing order 13(e)                  </w:t>
      </w:r>
    </w:p>
    <w:p w14:paraId="51F3D1ED" w14:textId="77777777" w:rsidR="00384FF1" w:rsidRPr="00365CCC" w:rsidRDefault="005C2448" w:rsidP="005C2448">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 xml:space="preserve">          above if having regard to all relevant circumstances the following applies:     </w:t>
      </w:r>
      <w:r w:rsidR="00384FF1" w:rsidRPr="00365CCC">
        <w:rPr>
          <w:rFonts w:ascii="Arial" w:hAnsi="Arial" w:cs="Arial"/>
          <w:b/>
          <w:bCs/>
          <w:color w:val="000000"/>
          <w:spacing w:val="-2"/>
          <w:sz w:val="22"/>
          <w:szCs w:val="24"/>
          <w:lang w:bidi="en-US"/>
        </w:rPr>
        <w:t xml:space="preserve"> </w:t>
      </w:r>
      <w:r w:rsidR="003D00C0">
        <w:rPr>
          <w:rFonts w:ascii="Arial" w:hAnsi="Arial" w:cs="Arial"/>
          <w:b/>
          <w:bCs/>
          <w:color w:val="000000"/>
          <w:spacing w:val="-2"/>
          <w:sz w:val="22"/>
          <w:szCs w:val="24"/>
          <w:lang w:bidi="en-US"/>
        </w:rPr>
        <w:t xml:space="preserve">       </w:t>
      </w:r>
    </w:p>
    <w:p w14:paraId="51F3D1EE" w14:textId="77777777" w:rsidR="00384FF1" w:rsidRPr="00365CCC" w:rsidRDefault="00384FF1" w:rsidP="00384FF1">
      <w:pPr>
        <w:pStyle w:val="ColorfulList-Accent11"/>
        <w:spacing w:line="288" w:lineRule="auto"/>
        <w:ind w:left="153"/>
        <w:rPr>
          <w:rFonts w:ascii="Arial" w:hAnsi="Arial" w:cs="Arial"/>
          <w:b/>
          <w:bCs/>
          <w:color w:val="000000"/>
          <w:spacing w:val="-2"/>
          <w:sz w:val="22"/>
          <w:szCs w:val="24"/>
          <w:lang w:bidi="en-US"/>
        </w:rPr>
      </w:pPr>
    </w:p>
    <w:p w14:paraId="51F3D1EF" w14:textId="77777777" w:rsidR="00384FF1" w:rsidRPr="00365CCC" w:rsidRDefault="003D00C0" w:rsidP="00384FF1">
      <w:pPr>
        <w:pStyle w:val="ColorfulList-Accent11"/>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 xml:space="preserve">       </w:t>
      </w:r>
      <w:r w:rsidR="00384FF1"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51F3D1F0" w14:textId="77777777" w:rsidR="00384FF1" w:rsidRPr="00365CCC" w:rsidRDefault="00384FF1" w:rsidP="00384FF1">
      <w:pPr>
        <w:pStyle w:val="ColorfulList-Accent11"/>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14:paraId="51F3D1F1" w14:textId="77777777" w:rsidR="00384FF1" w:rsidRPr="00365CCC" w:rsidRDefault="00384FF1" w:rsidP="00384FF1">
      <w:pPr>
        <w:pStyle w:val="ColorfulList-Accent11"/>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14:paraId="51F3D1F2" w14:textId="77777777" w:rsidR="00C53976" w:rsidRPr="00365CCC" w:rsidRDefault="00C53976" w:rsidP="00384FF1">
      <w:pPr>
        <w:pStyle w:val="ColorfulList-Accent11"/>
        <w:spacing w:line="288" w:lineRule="auto"/>
        <w:ind w:left="0" w:hanging="720"/>
        <w:rPr>
          <w:rFonts w:ascii="Arial" w:hAnsi="Arial" w:cs="Arial"/>
          <w:color w:val="000000"/>
          <w:sz w:val="22"/>
          <w:szCs w:val="24"/>
          <w:lang w:bidi="en-US"/>
        </w:rPr>
      </w:pPr>
    </w:p>
    <w:p w14:paraId="51F3D1F3" w14:textId="77777777" w:rsidR="00C53976" w:rsidRDefault="00AB3157" w:rsidP="00C53976">
      <w:pPr>
        <w:pStyle w:val="ColorfulList-Accent11"/>
        <w:widowControl w:val="0"/>
        <w:suppressAutoHyphens/>
        <w:autoSpaceDE w:val="0"/>
        <w:autoSpaceDN w:val="0"/>
        <w:adjustRightInd w:val="0"/>
        <w:spacing w:line="288" w:lineRule="auto"/>
        <w:ind w:left="0"/>
        <w:textAlignment w:val="center"/>
        <w:rPr>
          <w:rFonts w:ascii="Arial" w:hAnsi="Arial" w:cs="Arial"/>
          <w:color w:val="000000"/>
          <w:sz w:val="22"/>
          <w:szCs w:val="24"/>
          <w:lang w:bidi="en-US"/>
        </w:rPr>
      </w:pPr>
      <w:r>
        <w:rPr>
          <w:rFonts w:ascii="Arial" w:hAnsi="Arial" w:cs="Arial"/>
          <w:color w:val="000000"/>
          <w:sz w:val="22"/>
          <w:szCs w:val="24"/>
          <w:lang w:bidi="en-US"/>
        </w:rPr>
        <w:t>j</w:t>
      </w:r>
      <w:r w:rsidR="00AC147B">
        <w:rPr>
          <w:rFonts w:ascii="Arial" w:hAnsi="Arial" w:cs="Arial"/>
          <w:color w:val="000000"/>
          <w:sz w:val="22"/>
          <w:szCs w:val="24"/>
          <w:lang w:bidi="en-US"/>
        </w:rPr>
        <w:t xml:space="preserve"> </w:t>
      </w:r>
      <w:r w:rsidR="00C53976">
        <w:rPr>
          <w:rFonts w:ascii="Arial" w:hAnsi="Arial" w:cs="Arial"/>
          <w:b/>
          <w:color w:val="000000"/>
          <w:sz w:val="22"/>
          <w:szCs w:val="24"/>
          <w:lang w:bidi="en-US"/>
        </w:rPr>
        <w:t xml:space="preserve">      </w:t>
      </w:r>
      <w:r w:rsidR="00384FF1" w:rsidRPr="00365CCC">
        <w:rPr>
          <w:rFonts w:ascii="Arial" w:hAnsi="Arial" w:cs="Arial"/>
          <w:b/>
          <w:color w:val="000000"/>
          <w:sz w:val="22"/>
          <w:szCs w:val="24"/>
          <w:lang w:bidi="en-US"/>
        </w:rPr>
        <w:t xml:space="preserve">Dispensation requests shall be in writing and submitted to the standards </w:t>
      </w:r>
      <w:r w:rsidR="00C53976">
        <w:rPr>
          <w:rFonts w:ascii="Arial" w:hAnsi="Arial" w:cs="Arial"/>
          <w:b/>
          <w:color w:val="000000"/>
          <w:sz w:val="22"/>
          <w:szCs w:val="24"/>
          <w:lang w:bidi="en-US"/>
        </w:rPr>
        <w:t xml:space="preserve">         </w:t>
      </w:r>
      <w:r w:rsidR="00C53976">
        <w:rPr>
          <w:rFonts w:ascii="Arial" w:hAnsi="Arial" w:cs="Arial"/>
          <w:color w:val="000000"/>
          <w:sz w:val="22"/>
          <w:szCs w:val="24"/>
          <w:lang w:bidi="en-US"/>
        </w:rPr>
        <w:t xml:space="preserve"> </w:t>
      </w:r>
    </w:p>
    <w:p w14:paraId="51F3D1F4" w14:textId="77777777" w:rsidR="00C53976" w:rsidRDefault="00C53976" w:rsidP="00C53976">
      <w:pPr>
        <w:pStyle w:val="ColorfulList-Accent11"/>
        <w:widowControl w:val="0"/>
        <w:suppressAutoHyphens/>
        <w:autoSpaceDE w:val="0"/>
        <w:autoSpaceDN w:val="0"/>
        <w:adjustRightInd w:val="0"/>
        <w:spacing w:line="288" w:lineRule="auto"/>
        <w:ind w:left="0"/>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r>
        <w:rPr>
          <w:rFonts w:ascii="Arial" w:hAnsi="Arial" w:cs="Arial"/>
          <w:b/>
          <w:color w:val="000000"/>
          <w:sz w:val="22"/>
          <w:szCs w:val="24"/>
          <w:lang w:bidi="en-US"/>
        </w:rPr>
        <w:t xml:space="preserve">committee of [the County Borough] </w:t>
      </w:r>
      <w:r>
        <w:rPr>
          <w:rFonts w:ascii="Arial" w:hAnsi="Arial" w:cs="Arial"/>
          <w:color w:val="000000"/>
          <w:sz w:val="22"/>
          <w:szCs w:val="24"/>
          <w:lang w:bidi="en-US"/>
        </w:rPr>
        <w:t xml:space="preserve">OR </w:t>
      </w:r>
      <w:r>
        <w:rPr>
          <w:rFonts w:ascii="Arial" w:hAnsi="Arial" w:cs="Arial"/>
          <w:b/>
          <w:color w:val="000000"/>
          <w:sz w:val="22"/>
          <w:szCs w:val="24"/>
          <w:lang w:bidi="en-US"/>
        </w:rPr>
        <w:t>[County Council]</w:t>
      </w:r>
      <w:r>
        <w:rPr>
          <w:rFonts w:ascii="Arial" w:hAnsi="Arial" w:cs="Arial"/>
          <w:color w:val="000000"/>
          <w:sz w:val="22"/>
          <w:szCs w:val="24"/>
          <w:lang w:bidi="en-US"/>
        </w:rPr>
        <w:t xml:space="preserve"> as soon as possible </w:t>
      </w:r>
    </w:p>
    <w:p w14:paraId="51F3D1F5" w14:textId="77777777" w:rsidR="00384FF1" w:rsidRDefault="00C53976" w:rsidP="00C53976">
      <w:pPr>
        <w:pStyle w:val="ColorfulList-Accent11"/>
        <w:widowControl w:val="0"/>
        <w:suppressAutoHyphens/>
        <w:autoSpaceDE w:val="0"/>
        <w:autoSpaceDN w:val="0"/>
        <w:adjustRightInd w:val="0"/>
        <w:spacing w:line="288" w:lineRule="auto"/>
        <w:ind w:left="0"/>
        <w:textAlignment w:val="center"/>
        <w:rPr>
          <w:rFonts w:ascii="Arial" w:hAnsi="Arial" w:cs="Arial"/>
          <w:color w:val="000000"/>
          <w:sz w:val="22"/>
          <w:szCs w:val="24"/>
          <w:lang w:bidi="en-US"/>
        </w:rPr>
      </w:pPr>
      <w:r>
        <w:rPr>
          <w:rFonts w:ascii="Arial" w:hAnsi="Arial" w:cs="Arial"/>
          <w:color w:val="000000"/>
          <w:sz w:val="22"/>
          <w:szCs w:val="24"/>
          <w:lang w:bidi="en-US"/>
        </w:rPr>
        <w:t xml:space="preserve">         before the meeting that the dispensation is required for. </w:t>
      </w:r>
    </w:p>
    <w:p w14:paraId="51F3D1F6" w14:textId="77777777" w:rsidR="00A01C52" w:rsidRPr="00A01C52" w:rsidRDefault="00A01C52" w:rsidP="00A01C52">
      <w:pPr>
        <w:pStyle w:val="ColorfulList-Accent11"/>
        <w:rPr>
          <w:rFonts w:ascii="Arial" w:hAnsi="Arial" w:cs="Arial"/>
          <w:color w:val="000000"/>
          <w:sz w:val="22"/>
          <w:szCs w:val="24"/>
          <w:lang w:bidi="en-US"/>
        </w:rPr>
      </w:pPr>
    </w:p>
    <w:p w14:paraId="51F3D1F7" w14:textId="77777777" w:rsidR="00A01C52" w:rsidRDefault="00A01C52" w:rsidP="00A01C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F3D1FA" w14:textId="1B2E5D31" w:rsidR="00384FF1" w:rsidRPr="000D520D" w:rsidRDefault="00384FF1" w:rsidP="00384FF1">
      <w:pPr>
        <w:pStyle w:val="Heading21"/>
        <w:spacing w:before="0" w:line="288" w:lineRule="auto"/>
        <w:rPr>
          <w:rFonts w:ascii="Arial" w:hAnsi="Arial" w:cs="Arial"/>
          <w:color w:val="808080"/>
          <w:sz w:val="44"/>
          <w:szCs w:val="44"/>
        </w:rPr>
      </w:pPr>
      <w:bookmarkStart w:id="82" w:name="_Toc359334519"/>
      <w:bookmarkStart w:id="83" w:name="_Toc359334798"/>
      <w:bookmarkStart w:id="84" w:name="_Toc359336500"/>
      <w:bookmarkStart w:id="85" w:name="_Toc359318569"/>
      <w:bookmarkStart w:id="86" w:name="_Toc359334520"/>
      <w:bookmarkStart w:id="87" w:name="_Toc359334799"/>
      <w:bookmarkStart w:id="88" w:name="_Toc359336501"/>
      <w:bookmarkStart w:id="89" w:name="_Toc357072150"/>
      <w:bookmarkStart w:id="90" w:name="_Toc357072143"/>
      <w:bookmarkStart w:id="91" w:name="_Toc357072142"/>
      <w:bookmarkEnd w:id="82"/>
      <w:bookmarkEnd w:id="83"/>
      <w:bookmarkEnd w:id="84"/>
      <w:r w:rsidRPr="000D520D">
        <w:rPr>
          <w:rFonts w:ascii="Arial" w:hAnsi="Arial" w:cs="Arial"/>
          <w:color w:val="808080"/>
          <w:sz w:val="44"/>
          <w:szCs w:val="44"/>
        </w:rPr>
        <w:t xml:space="preserve">Code of conduct </w:t>
      </w:r>
      <w:r w:rsidR="008C7C96">
        <w:rPr>
          <w:rFonts w:ascii="Arial" w:hAnsi="Arial" w:cs="Arial"/>
          <w:color w:val="808080"/>
          <w:sz w:val="44"/>
          <w:szCs w:val="44"/>
        </w:rPr>
        <w:t>c</w:t>
      </w:r>
      <w:r w:rsidRPr="000D520D">
        <w:rPr>
          <w:rFonts w:ascii="Arial" w:hAnsi="Arial" w:cs="Arial"/>
          <w:color w:val="808080"/>
          <w:sz w:val="44"/>
          <w:szCs w:val="44"/>
        </w:rPr>
        <w:t>omplaints</w:t>
      </w:r>
      <w:bookmarkEnd w:id="85"/>
      <w:bookmarkEnd w:id="86"/>
      <w:bookmarkEnd w:id="87"/>
      <w:bookmarkEnd w:id="88"/>
      <w:r w:rsidRPr="000D520D">
        <w:rPr>
          <w:rFonts w:ascii="Arial" w:hAnsi="Arial" w:cs="Arial"/>
          <w:color w:val="808080"/>
          <w:sz w:val="44"/>
          <w:szCs w:val="44"/>
        </w:rPr>
        <w:t xml:space="preserve"> </w:t>
      </w:r>
      <w:bookmarkEnd w:id="89"/>
    </w:p>
    <w:p w14:paraId="51F3D1FB" w14:textId="77777777"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1F3D1FC" w14:textId="77777777" w:rsidR="00384FF1" w:rsidRPr="00D21453"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District </w:t>
      </w:r>
      <w:r w:rsidR="000F177C">
        <w:rPr>
          <w:rFonts w:ascii="Arial" w:hAnsi="Arial" w:cs="Arial"/>
          <w:color w:val="000000"/>
          <w:sz w:val="22"/>
          <w:szCs w:val="24"/>
          <w:lang w:bidi="en-US"/>
        </w:rPr>
        <w:t xml:space="preserve">or </w:t>
      </w:r>
      <w:r w:rsidRPr="00D21453">
        <w:rPr>
          <w:rFonts w:ascii="Arial" w:hAnsi="Arial" w:cs="Arial"/>
          <w:color w:val="000000"/>
          <w:sz w:val="22"/>
          <w:szCs w:val="24"/>
          <w:lang w:bidi="en-US"/>
        </w:rPr>
        <w:t>County Council that it is dealing with a complaint that a councillor or non-councillor with voting rights has breached the council’s code of conduct, the Proper Officer shall, subject to standing order 11 above, report this to the council.</w:t>
      </w:r>
    </w:p>
    <w:p w14:paraId="51F3D1FD"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F3D1FE" w14:textId="77777777" w:rsidR="00384FF1" w:rsidRPr="00D21453"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14:paraId="51F3D1FF" w14:textId="77777777"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51F3D200" w14:textId="77777777" w:rsidR="00384FF1" w:rsidRPr="00D21453"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14:paraId="51F3D201" w14:textId="77777777" w:rsidR="00384FF1" w:rsidRPr="00D21453" w:rsidRDefault="0078626D" w:rsidP="00384FF1">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sz w:val="22"/>
          <w:szCs w:val="24"/>
        </w:rPr>
        <w:t xml:space="preserve">       </w:t>
      </w:r>
      <w:r w:rsidR="00384FF1" w:rsidRPr="00D21453">
        <w:rPr>
          <w:rFonts w:ascii="Arial" w:hAnsi="Arial" w:cs="Arial"/>
          <w:sz w:val="22"/>
          <w:szCs w:val="24"/>
        </w:rPr>
        <w:t xml:space="preserve">provide information or evidence </w:t>
      </w:r>
      <w:r w:rsidR="00384FF1" w:rsidRPr="00D21453">
        <w:rPr>
          <w:rFonts w:ascii="Arial" w:hAnsi="Arial" w:cs="Arial"/>
          <w:color w:val="000000"/>
          <w:sz w:val="22"/>
          <w:szCs w:val="24"/>
          <w:lang w:bidi="en-US"/>
        </w:rPr>
        <w:t>where such disclosure is necessary to progress an investigation of the complaint or is required by law;</w:t>
      </w:r>
    </w:p>
    <w:p w14:paraId="51F3D202" w14:textId="77777777" w:rsidR="00384FF1" w:rsidRPr="00D21453" w:rsidRDefault="00384FF1" w:rsidP="00384FF1">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14:paraId="51F3D203" w14:textId="77777777" w:rsidR="00384FF1" w:rsidRPr="00D21453" w:rsidRDefault="00384FF1" w:rsidP="000F177C">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51F3D204"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F3D205" w14:textId="77777777" w:rsidR="00384FF1" w:rsidRDefault="00384FF1" w:rsidP="00384FF1">
      <w:pPr>
        <w:pStyle w:val="ColorfulList-Accent11"/>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51F3D206" w14:textId="77777777" w:rsidR="00384FF1"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51F3D207" w14:textId="77777777" w:rsidR="00384FF1"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51F3D208" w14:textId="77777777" w:rsidR="00384FF1"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51F3D209" w14:textId="77777777" w:rsidR="00A01C52" w:rsidRPr="00D21453" w:rsidRDefault="00A01C52"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51F3D20A" w14:textId="77777777" w:rsidR="00384FF1" w:rsidRPr="000D520D" w:rsidRDefault="00384FF1" w:rsidP="00384FF1">
      <w:pPr>
        <w:pStyle w:val="Heading21"/>
        <w:spacing w:before="0" w:line="288" w:lineRule="auto"/>
        <w:rPr>
          <w:rFonts w:ascii="Arial" w:hAnsi="Arial" w:cs="Arial"/>
          <w:color w:val="808080"/>
          <w:sz w:val="44"/>
          <w:szCs w:val="44"/>
          <w:lang w:bidi="en-US"/>
        </w:rPr>
      </w:pPr>
      <w:bookmarkStart w:id="92" w:name="_Toc359318570"/>
      <w:bookmarkStart w:id="93" w:name="_Toc359334521"/>
      <w:bookmarkStart w:id="94" w:name="_Toc359334800"/>
      <w:bookmarkStart w:id="95" w:name="_Toc359336502"/>
      <w:r w:rsidRPr="000D520D">
        <w:rPr>
          <w:rFonts w:ascii="Arial" w:hAnsi="Arial" w:cs="Arial"/>
          <w:color w:val="808080"/>
          <w:sz w:val="44"/>
          <w:szCs w:val="44"/>
          <w:lang w:bidi="en-US"/>
        </w:rPr>
        <w:lastRenderedPageBreak/>
        <w:t>Proper Officer</w:t>
      </w:r>
      <w:bookmarkEnd w:id="90"/>
      <w:bookmarkEnd w:id="92"/>
      <w:bookmarkEnd w:id="93"/>
      <w:bookmarkEnd w:id="94"/>
      <w:bookmarkEnd w:id="95"/>
      <w:r w:rsidRPr="000D520D">
        <w:rPr>
          <w:rFonts w:ascii="Arial" w:hAnsi="Arial" w:cs="Arial"/>
          <w:color w:val="808080"/>
          <w:sz w:val="44"/>
          <w:szCs w:val="44"/>
          <w:lang w:bidi="en-US"/>
        </w:rPr>
        <w:t xml:space="preserve"> </w:t>
      </w:r>
    </w:p>
    <w:p w14:paraId="51F3D20B" w14:textId="77777777" w:rsidR="00384FF1" w:rsidRPr="00D21453" w:rsidRDefault="00384FF1" w:rsidP="00384FF1">
      <w:pPr>
        <w:spacing w:line="288" w:lineRule="auto"/>
        <w:rPr>
          <w:rFonts w:ascii="Arial" w:hAnsi="Arial" w:cs="Arial"/>
          <w:sz w:val="22"/>
          <w:lang w:bidi="en-US"/>
        </w:rPr>
      </w:pPr>
    </w:p>
    <w:p w14:paraId="51F3D20C" w14:textId="77777777" w:rsidR="00384FF1" w:rsidRPr="00D21453" w:rsidRDefault="00384FF1" w:rsidP="00384FF1">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14:paraId="51F3D20D"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F3D20E" w14:textId="77777777" w:rsidR="00D6478C" w:rsidRPr="00D6478C" w:rsidRDefault="00384FF1" w:rsidP="00384FF1">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6478C">
        <w:rPr>
          <w:rFonts w:ascii="Arial" w:hAnsi="Arial" w:cs="Arial"/>
          <w:color w:val="000000"/>
          <w:sz w:val="22"/>
          <w:szCs w:val="24"/>
          <w:lang w:bidi="en-US"/>
        </w:rPr>
        <w:t>The Proper Officer shall:</w:t>
      </w:r>
    </w:p>
    <w:p w14:paraId="51F3D20F" w14:textId="77777777"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14:paraId="51F3D210" w14:textId="77777777"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14:paraId="51F3D211"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14:paraId="51F3D212" w14:textId="77777777"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14:paraId="51F3D213"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proofErr w:type="gramStart"/>
      <w:r w:rsidRPr="00D21453">
        <w:rPr>
          <w:rFonts w:ascii="Arial" w:hAnsi="Arial" w:cs="Arial"/>
          <w:color w:val="000000"/>
          <w:sz w:val="22"/>
          <w:szCs w:val="24"/>
          <w:lang w:bidi="en-US"/>
        </w:rPr>
        <w:t xml:space="preserve">( </w:t>
      </w:r>
      <w:r w:rsidR="00AB3157" w:rsidRPr="00AB3157">
        <w:rPr>
          <w:rFonts w:ascii="Arial" w:hAnsi="Arial" w:cs="Arial"/>
          <w:color w:val="FF0000"/>
          <w:sz w:val="22"/>
          <w:szCs w:val="24"/>
          <w:lang w:bidi="en-US"/>
        </w:rPr>
        <w:t>5</w:t>
      </w:r>
      <w:proofErr w:type="gramEnd"/>
      <w:r w:rsidRPr="00D21453">
        <w:rPr>
          <w:rFonts w:ascii="Arial" w:hAnsi="Arial" w:cs="Arial"/>
          <w:color w:val="000000"/>
          <w:sz w:val="22"/>
          <w:szCs w:val="24"/>
          <w:lang w:bidi="en-US"/>
        </w:rPr>
        <w:t xml:space="preserve">  ) days before the meeting confirming his withdrawal of it;</w:t>
      </w:r>
    </w:p>
    <w:p w14:paraId="51F3D214"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14:paraId="51F3D215"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14:paraId="51F3D216"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bookmarkStart w:id="96" w:name="_GoBack"/>
      <w:bookmarkEnd w:id="96"/>
    </w:p>
    <w:p w14:paraId="51F3D217"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14:paraId="51F3D218"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14:paraId="51F3D219" w14:textId="13A54228" w:rsidR="00384FF1" w:rsidRPr="0045705A" w:rsidRDefault="00384FF1" w:rsidP="00384FF1">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highlight w:val="yellow"/>
          <w:lang w:bidi="en-US"/>
        </w:rPr>
      </w:pPr>
      <w:r w:rsidRPr="0045705A">
        <w:rPr>
          <w:rFonts w:ascii="Arial" w:hAnsi="Arial" w:cs="Arial"/>
          <w:color w:val="000000"/>
          <w:sz w:val="22"/>
          <w:szCs w:val="24"/>
          <w:highlight w:val="yellow"/>
          <w:lang w:bidi="en-US"/>
        </w:rPr>
        <w:t xml:space="preserve">assist with responding to requests made under the Freedom of Information </w:t>
      </w:r>
      <w:r w:rsidR="0045705A" w:rsidRPr="0045705A">
        <w:rPr>
          <w:rFonts w:ascii="Arial" w:hAnsi="Arial" w:cs="Arial"/>
          <w:color w:val="000000"/>
          <w:sz w:val="22"/>
          <w:szCs w:val="24"/>
          <w:highlight w:val="yellow"/>
          <w:lang w:bidi="en-US"/>
        </w:rPr>
        <w:t>legislation and rights exercisable under data protection legislation</w:t>
      </w:r>
      <w:r w:rsidRPr="0045705A">
        <w:rPr>
          <w:rFonts w:ascii="Arial" w:hAnsi="Arial" w:cs="Arial"/>
          <w:color w:val="000000"/>
          <w:sz w:val="22"/>
          <w:szCs w:val="24"/>
          <w:highlight w:val="yellow"/>
          <w:lang w:bidi="en-US"/>
        </w:rPr>
        <w:t xml:space="preserve"> in accordance with the council’s</w:t>
      </w:r>
      <w:r w:rsidR="0045705A" w:rsidRPr="0045705A">
        <w:rPr>
          <w:rFonts w:ascii="Arial" w:hAnsi="Arial" w:cs="Arial"/>
          <w:color w:val="000000"/>
          <w:sz w:val="22"/>
          <w:szCs w:val="24"/>
          <w:highlight w:val="yellow"/>
          <w:lang w:bidi="en-US"/>
        </w:rPr>
        <w:t xml:space="preserve"> relevant</w:t>
      </w:r>
      <w:r w:rsidRPr="0045705A">
        <w:rPr>
          <w:rFonts w:ascii="Arial" w:hAnsi="Arial" w:cs="Arial"/>
          <w:color w:val="000000"/>
          <w:sz w:val="22"/>
          <w:szCs w:val="24"/>
          <w:highlight w:val="yellow"/>
          <w:lang w:bidi="en-US"/>
        </w:rPr>
        <w:t xml:space="preserve"> policies and procedures</w:t>
      </w:r>
      <w:r w:rsidR="0045705A" w:rsidRPr="0045705A">
        <w:rPr>
          <w:rFonts w:ascii="Arial" w:hAnsi="Arial" w:cs="Arial"/>
          <w:color w:val="000000"/>
          <w:sz w:val="22"/>
          <w:szCs w:val="24"/>
          <w:highlight w:val="yellow"/>
          <w:lang w:bidi="en-US"/>
        </w:rPr>
        <w:t>;</w:t>
      </w:r>
    </w:p>
    <w:p w14:paraId="51F3D21A"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14:paraId="51F3D21B"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14:paraId="51F3D21C"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14:paraId="51F3D21D" w14:textId="77777777"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14:paraId="51F3D21E"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14:paraId="51F3D21F"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14:paraId="51F3D220"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refer a planning application received by the council to the Chairman or in his absence the Vice-Chairman of the Council within two working days of receipt to facilitate an extraordinary meeting if the nature of a planning application requires </w:t>
      </w:r>
      <w:r w:rsidRPr="00D21453">
        <w:rPr>
          <w:rFonts w:ascii="Arial" w:hAnsi="Arial" w:cs="Arial"/>
          <w:color w:val="000000"/>
          <w:sz w:val="22"/>
          <w:szCs w:val="24"/>
          <w:lang w:bidi="en-US"/>
        </w:rPr>
        <w:lastRenderedPageBreak/>
        <w:t>consideration before the next ordinary meeting of the council</w:t>
      </w:r>
    </w:p>
    <w:p w14:paraId="51F3D221"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14:paraId="51F3D222" w14:textId="77777777"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custody of the seal of the council (if any) which shall not be used without a resolution to that effect.</w:t>
      </w:r>
    </w:p>
    <w:p w14:paraId="51F3D223" w14:textId="77777777" w:rsidR="00384FF1"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97" w:name="_Toc357072144"/>
    </w:p>
    <w:p w14:paraId="51F3D224" w14:textId="77777777" w:rsidR="00384FF1" w:rsidRDefault="00384FF1" w:rsidP="00384FF1">
      <w:pPr>
        <w:rPr>
          <w:rFonts w:ascii="Arial" w:hAnsi="Arial" w:cs="Arial"/>
          <w:i/>
          <w:color w:val="000000"/>
          <w:sz w:val="22"/>
          <w:szCs w:val="24"/>
          <w:lang w:bidi="en-US"/>
        </w:rPr>
      </w:pPr>
      <w:r>
        <w:rPr>
          <w:rFonts w:ascii="Arial" w:hAnsi="Arial" w:cs="Arial"/>
          <w:i/>
          <w:color w:val="000000"/>
          <w:sz w:val="22"/>
          <w:szCs w:val="24"/>
          <w:lang w:bidi="en-US"/>
        </w:rPr>
        <w:br w:type="page"/>
      </w:r>
    </w:p>
    <w:p w14:paraId="51F3D225" w14:textId="77777777" w:rsidR="00384FF1" w:rsidRPr="000D520D" w:rsidRDefault="00384FF1" w:rsidP="00384FF1">
      <w:pPr>
        <w:pStyle w:val="Heading21"/>
        <w:spacing w:before="0" w:line="288" w:lineRule="auto"/>
        <w:rPr>
          <w:rFonts w:ascii="Arial" w:hAnsi="Arial" w:cs="Arial"/>
          <w:color w:val="808080"/>
          <w:sz w:val="44"/>
          <w:szCs w:val="44"/>
        </w:rPr>
      </w:pPr>
      <w:bookmarkStart w:id="98" w:name="_Toc359318571"/>
      <w:bookmarkStart w:id="99" w:name="_Toc359334522"/>
      <w:bookmarkStart w:id="100" w:name="_Toc359334801"/>
      <w:bookmarkStart w:id="101" w:name="_Toc359336503"/>
      <w:r w:rsidRPr="000D520D">
        <w:rPr>
          <w:rFonts w:ascii="Arial" w:hAnsi="Arial" w:cs="Arial"/>
          <w:color w:val="808080"/>
          <w:sz w:val="44"/>
          <w:szCs w:val="44"/>
        </w:rPr>
        <w:t>R</w:t>
      </w:r>
      <w:bookmarkEnd w:id="97"/>
      <w:r w:rsidRPr="000D520D">
        <w:rPr>
          <w:rFonts w:ascii="Arial" w:hAnsi="Arial" w:cs="Arial"/>
          <w:color w:val="808080"/>
          <w:sz w:val="44"/>
          <w:szCs w:val="44"/>
        </w:rPr>
        <w:t>esponsible Financial Officer</w:t>
      </w:r>
      <w:bookmarkEnd w:id="98"/>
      <w:bookmarkEnd w:id="99"/>
      <w:bookmarkEnd w:id="100"/>
      <w:bookmarkEnd w:id="101"/>
      <w:r w:rsidRPr="000D520D">
        <w:rPr>
          <w:rFonts w:ascii="Arial" w:hAnsi="Arial" w:cs="Arial"/>
          <w:color w:val="808080"/>
          <w:sz w:val="44"/>
          <w:szCs w:val="44"/>
        </w:rPr>
        <w:t xml:space="preserve"> </w:t>
      </w:r>
    </w:p>
    <w:p w14:paraId="51F3D226"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14:paraId="51F3D227" w14:textId="77777777" w:rsidR="00384FF1" w:rsidRPr="00D21453" w:rsidRDefault="00384FF1" w:rsidP="00384FF1">
      <w:pPr>
        <w:pStyle w:val="ColorfulList-Accent11"/>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14:paraId="51F3D228" w14:textId="77777777" w:rsidR="00384FF1" w:rsidRPr="00674251" w:rsidRDefault="00384FF1" w:rsidP="00384FF1">
      <w:pPr>
        <w:widowControl w:val="0"/>
        <w:autoSpaceDE w:val="0"/>
        <w:autoSpaceDN w:val="0"/>
        <w:adjustRightInd w:val="0"/>
        <w:spacing w:line="288" w:lineRule="auto"/>
        <w:textAlignment w:val="center"/>
        <w:rPr>
          <w:rFonts w:ascii="Arial" w:hAnsi="Arial" w:cs="Arial"/>
          <w:b/>
          <w:bCs/>
          <w:color w:val="000000"/>
          <w:szCs w:val="40"/>
          <w:lang w:bidi="en-US"/>
        </w:rPr>
      </w:pPr>
    </w:p>
    <w:p w14:paraId="51F3D229" w14:textId="77777777" w:rsidR="00384FF1" w:rsidRPr="000D520D" w:rsidRDefault="00384FF1" w:rsidP="00384FF1">
      <w:pPr>
        <w:widowControl w:val="0"/>
        <w:autoSpaceDE w:val="0"/>
        <w:autoSpaceDN w:val="0"/>
        <w:adjustRightInd w:val="0"/>
        <w:spacing w:line="288" w:lineRule="auto"/>
        <w:textAlignment w:val="center"/>
        <w:rPr>
          <w:rFonts w:ascii="Arial" w:hAnsi="Arial" w:cs="Arial"/>
          <w:b/>
          <w:bCs/>
          <w:color w:val="808080"/>
          <w:szCs w:val="40"/>
          <w:lang w:bidi="en-US"/>
        </w:rPr>
      </w:pPr>
    </w:p>
    <w:p w14:paraId="51F3D22A" w14:textId="77777777" w:rsidR="00384FF1" w:rsidRPr="000D520D" w:rsidRDefault="00384FF1" w:rsidP="00384FF1">
      <w:pPr>
        <w:pStyle w:val="Heading21"/>
        <w:spacing w:before="0" w:line="288" w:lineRule="auto"/>
        <w:rPr>
          <w:rFonts w:ascii="Arial" w:hAnsi="Arial" w:cs="Arial"/>
          <w:color w:val="808080"/>
          <w:sz w:val="44"/>
          <w:szCs w:val="44"/>
        </w:rPr>
      </w:pPr>
      <w:bookmarkStart w:id="102" w:name="_Toc357072147"/>
      <w:bookmarkStart w:id="103" w:name="_Toc359318572"/>
      <w:bookmarkStart w:id="104" w:name="_Toc359334523"/>
      <w:bookmarkStart w:id="105" w:name="_Toc359334802"/>
      <w:bookmarkStart w:id="106" w:name="_Toc359336504"/>
      <w:r w:rsidRPr="000D520D">
        <w:rPr>
          <w:rFonts w:ascii="Arial" w:hAnsi="Arial" w:cs="Arial"/>
          <w:color w:val="808080"/>
          <w:sz w:val="44"/>
          <w:szCs w:val="44"/>
        </w:rPr>
        <w:t>Accounts and accounting statement</w:t>
      </w:r>
      <w:bookmarkEnd w:id="102"/>
      <w:r w:rsidRPr="000D520D">
        <w:rPr>
          <w:rFonts w:ascii="Arial" w:hAnsi="Arial" w:cs="Arial"/>
          <w:color w:val="808080"/>
          <w:sz w:val="44"/>
          <w:szCs w:val="44"/>
        </w:rPr>
        <w:t>s</w:t>
      </w:r>
      <w:bookmarkEnd w:id="103"/>
      <w:bookmarkEnd w:id="104"/>
      <w:bookmarkEnd w:id="105"/>
      <w:bookmarkEnd w:id="106"/>
    </w:p>
    <w:p w14:paraId="51F3D22B" w14:textId="77777777"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1F3D22C" w14:textId="77777777" w:rsidR="00384FF1" w:rsidRPr="00D21453" w:rsidRDefault="00384FF1" w:rsidP="00384FF1">
      <w:pPr>
        <w:pStyle w:val="ColorfulList-Accent11"/>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 (England).</w:t>
      </w:r>
    </w:p>
    <w:p w14:paraId="51F3D22D" w14:textId="77777777"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1F3D22E" w14:textId="77777777"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14:paraId="51F3D22F"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230" w14:textId="77777777"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14:paraId="51F3D231" w14:textId="77777777" w:rsidR="00384FF1" w:rsidRPr="00D21453" w:rsidRDefault="00384FF1" w:rsidP="00C53976">
      <w:pPr>
        <w:pStyle w:val="ColorfulList-Accent11"/>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14:paraId="51F3D232" w14:textId="77777777" w:rsidR="00384FF1" w:rsidRPr="00D21453" w:rsidRDefault="00384FF1" w:rsidP="00C53976">
      <w:pPr>
        <w:pStyle w:val="ColorfulList-Accent11"/>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14:paraId="51F3D233" w14:textId="77777777" w:rsidR="00384FF1" w:rsidRPr="00D21453" w:rsidRDefault="00384FF1" w:rsidP="00C53976">
      <w:pPr>
        <w:pStyle w:val="ColorfulList-Accent11"/>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14:paraId="51F3D234" w14:textId="77777777"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1F3D235" w14:textId="77777777"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14:paraId="51F3D236" w14:textId="77777777" w:rsidR="00384FF1" w:rsidRPr="00D21453" w:rsidRDefault="00384FF1" w:rsidP="00384FF1">
      <w:pPr>
        <w:pStyle w:val="ColorfulList-Accent11"/>
        <w:spacing w:line="288" w:lineRule="auto"/>
        <w:ind w:left="153"/>
        <w:rPr>
          <w:rFonts w:ascii="Arial" w:hAnsi="Arial" w:cs="Arial"/>
          <w:color w:val="000000"/>
          <w:sz w:val="22"/>
          <w:lang w:bidi="en-US"/>
        </w:rPr>
      </w:pPr>
    </w:p>
    <w:p w14:paraId="51F3D237" w14:textId="77777777"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14:paraId="51F3D238" w14:textId="77777777" w:rsidR="00384FF1" w:rsidRPr="00D21453" w:rsidRDefault="009C7E95" w:rsidP="00384FF1">
      <w:pPr>
        <w:pStyle w:val="ColorfulList-Accent11"/>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 xml:space="preserve">       </w:t>
      </w:r>
      <w:r w:rsidR="00384FF1"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14:paraId="51F3D23A" w14:textId="342F1042" w:rsidR="00384FF1" w:rsidRDefault="00EB494C"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 xml:space="preserve">         </w:t>
      </w:r>
      <w:r w:rsidRPr="001F2B07">
        <w:rPr>
          <w:rFonts w:ascii="Arial" w:hAnsi="Arial" w:cs="Arial"/>
          <w:color w:val="000000"/>
          <w:sz w:val="22"/>
          <w:highlight w:val="yellow"/>
          <w:lang w:bidi="en-US"/>
        </w:rPr>
        <w:t xml:space="preserve">ii        </w:t>
      </w:r>
      <w:r w:rsidR="001F2B07" w:rsidRPr="001F2B07">
        <w:rPr>
          <w:rFonts w:ascii="Arial" w:hAnsi="Arial" w:cs="Arial"/>
          <w:color w:val="000000"/>
          <w:sz w:val="22"/>
          <w:highlight w:val="yellow"/>
          <w:lang w:bidi="en-US"/>
        </w:rPr>
        <w:t>to the Council the accounting statements for the year in the form of Section 2 of   the Annual Governance and Accountability Return as required by proper practices, for consideration and approval.</w:t>
      </w:r>
      <w:r w:rsidR="001F2B07">
        <w:rPr>
          <w:rFonts w:ascii="Arial" w:hAnsi="Arial" w:cs="Arial"/>
          <w:color w:val="000000"/>
          <w:sz w:val="22"/>
          <w:lang w:bidi="en-US"/>
        </w:rPr>
        <w:t xml:space="preserve"> </w:t>
      </w:r>
    </w:p>
    <w:p w14:paraId="0C8F8EF1" w14:textId="77777777" w:rsidR="001F2B07" w:rsidRPr="00D21453" w:rsidRDefault="001F2B07"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23B" w14:textId="77777777"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51F3D23C" w14:textId="77777777"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23D" w14:textId="77777777"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23E" w14:textId="77777777"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23F" w14:textId="77777777" w:rsidR="00384FF1" w:rsidRPr="000D520D" w:rsidRDefault="00384FF1" w:rsidP="00384FF1">
      <w:pPr>
        <w:pStyle w:val="Heading21"/>
        <w:spacing w:before="0" w:line="288" w:lineRule="auto"/>
        <w:rPr>
          <w:rFonts w:ascii="Arial" w:hAnsi="Arial" w:cs="Arial"/>
          <w:color w:val="808080"/>
          <w:sz w:val="44"/>
          <w:szCs w:val="44"/>
        </w:rPr>
      </w:pPr>
      <w:bookmarkStart w:id="107" w:name="_Toc357072148"/>
      <w:bookmarkStart w:id="108" w:name="_Toc359318573"/>
      <w:bookmarkStart w:id="109" w:name="_Toc359334524"/>
      <w:bookmarkStart w:id="110" w:name="_Toc359334803"/>
      <w:bookmarkStart w:id="111" w:name="_Toc359336505"/>
      <w:r w:rsidRPr="000D520D">
        <w:rPr>
          <w:rFonts w:ascii="Arial" w:hAnsi="Arial" w:cs="Arial"/>
          <w:color w:val="808080"/>
          <w:sz w:val="44"/>
          <w:szCs w:val="44"/>
        </w:rPr>
        <w:t>Financial controls and procurement</w:t>
      </w:r>
      <w:bookmarkEnd w:id="107"/>
      <w:bookmarkEnd w:id="108"/>
      <w:bookmarkEnd w:id="109"/>
      <w:bookmarkEnd w:id="110"/>
      <w:bookmarkEnd w:id="111"/>
    </w:p>
    <w:p w14:paraId="51F3D240" w14:textId="77777777"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1F3D241" w14:textId="77777777" w:rsidR="00384FF1" w:rsidRPr="00D21453" w:rsidRDefault="00384FF1" w:rsidP="00384FF1">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14:paraId="51F3D242" w14:textId="77777777"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14:paraId="51F3D243" w14:textId="77777777"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14:paraId="51F3D244" w14:textId="77777777"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14:paraId="51F3D245" w14:textId="77777777"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14:paraId="51F3D246" w14:textId="7FF10DB9" w:rsidR="00384FF1" w:rsidRPr="00110FBE" w:rsidRDefault="00373373" w:rsidP="00384FF1">
      <w:pPr>
        <w:widowControl w:val="0"/>
        <w:numPr>
          <w:ilvl w:val="0"/>
          <w:numId w:val="24"/>
        </w:numPr>
        <w:tabs>
          <w:tab w:val="clear" w:pos="1701"/>
          <w:tab w:val="num" w:pos="1134"/>
        </w:tabs>
        <w:suppressAutoHyphens/>
        <w:autoSpaceDE w:val="0"/>
        <w:autoSpaceDN w:val="0"/>
        <w:adjustRightInd w:val="0"/>
        <w:spacing w:line="288" w:lineRule="auto"/>
        <w:ind w:left="1134" w:firstLine="60"/>
        <w:textAlignment w:val="center"/>
        <w:rPr>
          <w:rFonts w:ascii="Arial" w:hAnsi="Arial" w:cs="Arial"/>
          <w:color w:val="000000"/>
          <w:sz w:val="22"/>
          <w:szCs w:val="24"/>
          <w:lang w:bidi="en-US"/>
        </w:rPr>
      </w:pPr>
      <w:r>
        <w:rPr>
          <w:rFonts w:ascii="Arial" w:hAnsi="Arial" w:cs="Arial"/>
          <w:color w:val="000000"/>
          <w:sz w:val="22"/>
          <w:szCs w:val="24"/>
          <w:lang w:bidi="en-US"/>
        </w:rPr>
        <w:t>whether</w:t>
      </w:r>
      <w:r w:rsidR="002726BB">
        <w:rPr>
          <w:rFonts w:ascii="Arial" w:hAnsi="Arial" w:cs="Arial"/>
          <w:color w:val="000000"/>
          <w:sz w:val="22"/>
          <w:szCs w:val="24"/>
          <w:lang w:bidi="en-US"/>
        </w:rPr>
        <w:t xml:space="preserve"> contracts with an estimated value below £25,000 due to special circumstances are exempt from a tendering process or procurement exercise.</w:t>
      </w:r>
    </w:p>
    <w:p w14:paraId="51F3D247" w14:textId="77777777"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14:paraId="51F3D248"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D462286" w14:textId="77777777" w:rsidR="00A74658" w:rsidRPr="00A74658" w:rsidRDefault="00A74658" w:rsidP="00A74658">
      <w:pPr>
        <w:pStyle w:val="ListParagraph"/>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highlight w:val="yellow"/>
          <w:lang w:bidi="en-US"/>
        </w:rPr>
      </w:pPr>
      <w:r w:rsidRPr="00A74658">
        <w:rPr>
          <w:rFonts w:ascii="Arial" w:hAnsi="Arial" w:cs="Arial"/>
          <w:b/>
          <w:bCs/>
          <w:color w:val="000000"/>
          <w:sz w:val="22"/>
          <w:szCs w:val="22"/>
          <w:highlight w:val="yellow"/>
          <w:lang w:bidi="en-US"/>
        </w:rPr>
        <w:t xml:space="preserve">A public contract regulated by the </w:t>
      </w:r>
      <w:r w:rsidRPr="00A74658">
        <w:rPr>
          <w:rFonts w:ascii="Arial" w:hAnsi="Arial" w:cs="Arial"/>
          <w:b/>
          <w:sz w:val="22"/>
          <w:szCs w:val="22"/>
          <w:highlight w:val="yellow"/>
        </w:rPr>
        <w:t>Public</w:t>
      </w:r>
      <w:r w:rsidRPr="00A74658">
        <w:rPr>
          <w:rFonts w:ascii="Arial" w:hAnsi="Arial" w:cs="Arial"/>
          <w:b/>
          <w:bCs/>
          <w:color w:val="000000"/>
          <w:sz w:val="22"/>
          <w:szCs w:val="22"/>
          <w:highlight w:val="yellow"/>
          <w:lang w:bidi="en-US"/>
        </w:rPr>
        <w:t xml:space="preserve"> Contracts Regulations 2015 with an estimated value in excess of £25,000 but less than the relevant thresholds in standing order 18(f) is subject to Regulations 109-114 of the Public Contracts Regulations 2015</w:t>
      </w:r>
      <w:r w:rsidRPr="00A74658">
        <w:rPr>
          <w:rFonts w:ascii="Arial" w:hAnsi="Arial" w:cs="Arial"/>
          <w:b/>
          <w:sz w:val="22"/>
          <w:szCs w:val="22"/>
          <w:highlight w:val="yellow"/>
        </w:rPr>
        <w:t xml:space="preserve"> w</w:t>
      </w:r>
      <w:r w:rsidRPr="00A74658">
        <w:rPr>
          <w:rFonts w:ascii="Arial" w:hAnsi="Arial" w:cs="Arial"/>
          <w:b/>
          <w:bCs/>
          <w:color w:val="000000"/>
          <w:sz w:val="22"/>
          <w:szCs w:val="22"/>
          <w:highlight w:val="yellow"/>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51F3D249" w14:textId="7150F565" w:rsidR="00384FF1" w:rsidRPr="00A74658"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24A"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F3D24B" w14:textId="77777777"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14:paraId="51F3D24C" w14:textId="77777777" w:rsidR="00384FF1" w:rsidRPr="00D21453"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14:paraId="51F3D24D" w14:textId="77777777" w:rsidR="00384FF1" w:rsidRPr="00D21453" w:rsidRDefault="00384FF1" w:rsidP="00384FF1">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1F3D24E" w14:textId="77777777" w:rsidR="00384FF1" w:rsidRPr="00D21453" w:rsidRDefault="00384FF1" w:rsidP="00384FF1">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14:paraId="51F3D24F" w14:textId="77777777" w:rsidR="00384FF1"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14:paraId="51F3D250" w14:textId="77777777" w:rsidR="00384FF1" w:rsidRDefault="00384FF1" w:rsidP="00384FF1">
      <w:pPr>
        <w:rPr>
          <w:rFonts w:ascii="Arial" w:hAnsi="Arial" w:cs="Arial"/>
          <w:color w:val="000000"/>
          <w:sz w:val="22"/>
          <w:szCs w:val="24"/>
          <w:lang w:bidi="en-US"/>
        </w:rPr>
      </w:pPr>
      <w:r>
        <w:rPr>
          <w:rFonts w:ascii="Arial" w:hAnsi="Arial" w:cs="Arial"/>
          <w:color w:val="000000"/>
          <w:sz w:val="22"/>
          <w:szCs w:val="24"/>
          <w:lang w:bidi="en-US"/>
        </w:rPr>
        <w:br w:type="page"/>
      </w:r>
    </w:p>
    <w:p w14:paraId="51F3D251" w14:textId="77777777" w:rsidR="00384FF1" w:rsidRPr="00D21453" w:rsidRDefault="00384FF1" w:rsidP="00384FF1">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F3D252" w14:textId="77777777" w:rsidR="00384FF1" w:rsidRPr="00D21453"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14:paraId="51F3D253" w14:textId="77777777" w:rsidR="00384FF1" w:rsidRPr="00D21453"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14:paraId="51F3D254"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F3D255" w14:textId="77777777"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14:paraId="51F3D256" w14:textId="699515EC" w:rsidR="00384FF1" w:rsidRPr="00D21453" w:rsidRDefault="00BC3978"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p>
    <w:bookmarkEnd w:id="91"/>
    <w:p w14:paraId="51F3D258" w14:textId="1966E944" w:rsidR="00384FF1" w:rsidRPr="001F2B07" w:rsidRDefault="00BC3978" w:rsidP="00384FF1">
      <w:pPr>
        <w:widowControl w:val="0"/>
        <w:suppressAutoHyphens/>
        <w:autoSpaceDE w:val="0"/>
        <w:autoSpaceDN w:val="0"/>
        <w:adjustRightInd w:val="0"/>
        <w:spacing w:line="288" w:lineRule="auto"/>
        <w:textAlignment w:val="center"/>
        <w:rPr>
          <w:rFonts w:ascii="Arial" w:hAnsi="Arial" w:cs="Arial"/>
          <w:b/>
          <w:bCs/>
          <w:color w:val="000000"/>
          <w:sz w:val="22"/>
          <w:szCs w:val="24"/>
          <w:lang w:bidi="en-US"/>
        </w:rPr>
      </w:pPr>
      <w:r w:rsidRPr="001F2B07">
        <w:rPr>
          <w:rFonts w:ascii="Arial" w:hAnsi="Arial" w:cs="Arial"/>
          <w:b/>
          <w:bCs/>
          <w:color w:val="000000"/>
          <w:sz w:val="22"/>
          <w:szCs w:val="24"/>
          <w:lang w:bidi="en-US"/>
        </w:rPr>
        <w:t>f       A public contract required by the Public Contracts Regulations 2015 with an estimated value in excess of £181,302 for a public service or supply contract in excess of £4,551,443 for a public works contract (or other thresholds determined by the European Commission every two years and published in the Official Journal of the European Union shall comply with the relevant procurement procedures and other requirements in the Public Contracts Regulations 2015 which include advertising the contract opportunity on the Contract Finder website and OJEU.</w:t>
      </w:r>
    </w:p>
    <w:p w14:paraId="26D08016" w14:textId="27CE8517" w:rsidR="00BC3978" w:rsidRPr="001F2B07" w:rsidRDefault="00BC3978" w:rsidP="00384FF1">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8D48691" w14:textId="5EBE0B28" w:rsidR="00BC3978" w:rsidRDefault="00465519" w:rsidP="00384FF1">
      <w:pPr>
        <w:widowControl w:val="0"/>
        <w:suppressAutoHyphens/>
        <w:autoSpaceDE w:val="0"/>
        <w:autoSpaceDN w:val="0"/>
        <w:adjustRightInd w:val="0"/>
        <w:spacing w:line="288" w:lineRule="auto"/>
        <w:textAlignment w:val="center"/>
        <w:rPr>
          <w:rFonts w:ascii="Arial" w:hAnsi="Arial" w:cs="Arial"/>
          <w:color w:val="000000"/>
          <w:szCs w:val="24"/>
          <w:lang w:bidi="en-US"/>
        </w:rPr>
      </w:pPr>
      <w:r w:rsidRPr="001F2B07">
        <w:rPr>
          <w:rFonts w:ascii="Arial" w:hAnsi="Arial" w:cs="Arial"/>
          <w:color w:val="000000"/>
          <w:szCs w:val="24"/>
          <w:lang w:bidi="en-US"/>
        </w:rPr>
        <w:t>g</w:t>
      </w:r>
      <w:r w:rsidR="00BC3978" w:rsidRPr="001F2B07">
        <w:rPr>
          <w:rFonts w:ascii="Arial" w:hAnsi="Arial" w:cs="Arial"/>
          <w:color w:val="000000"/>
          <w:szCs w:val="24"/>
          <w:lang w:bidi="en-US"/>
        </w:rPr>
        <w:t xml:space="preserve">     A public contract in connection with the supply </w:t>
      </w:r>
      <w:proofErr w:type="spellStart"/>
      <w:r w:rsidR="00BC3978" w:rsidRPr="001F2B07">
        <w:rPr>
          <w:rFonts w:ascii="Arial" w:hAnsi="Arial" w:cs="Arial"/>
          <w:color w:val="000000"/>
          <w:szCs w:val="24"/>
          <w:lang w:bidi="en-US"/>
        </w:rPr>
        <w:t>og</w:t>
      </w:r>
      <w:proofErr w:type="spellEnd"/>
      <w:r w:rsidR="00BC3978" w:rsidRPr="001F2B07">
        <w:rPr>
          <w:rFonts w:ascii="Arial" w:hAnsi="Arial" w:cs="Arial"/>
          <w:color w:val="000000"/>
          <w:szCs w:val="24"/>
          <w:lang w:bidi="en-US"/>
        </w:rPr>
        <w:t xml:space="preserve"> gas, heat, electricity, drinking water</w:t>
      </w:r>
      <w:r w:rsidR="004F3223" w:rsidRPr="001F2B07">
        <w:rPr>
          <w:rFonts w:ascii="Arial" w:hAnsi="Arial" w:cs="Arial"/>
          <w:color w:val="000000"/>
          <w:szCs w:val="24"/>
          <w:lang w:bidi="en-US"/>
        </w:rPr>
        <w:t xml:space="preserve">, transport services, or postal services to the public, or the provision of a port or airport: or the exploration for or extraction of gas, oil or solid fuel with an estimated value in excess of £363,424 for a supply, services or design contract: or in excess of £4,551,413 </w:t>
      </w:r>
      <w:r w:rsidRPr="001F2B07">
        <w:rPr>
          <w:rFonts w:ascii="Arial" w:hAnsi="Arial" w:cs="Arial"/>
          <w:color w:val="000000"/>
          <w:szCs w:val="24"/>
          <w:lang w:bidi="en-US"/>
        </w:rPr>
        <w:t>for a works contract (or other thresholds determined by the European Commission every two years and published in OJEU) shall comply with the relevant procurement procedures and other requirements in the Utilities Regulations 2016.</w:t>
      </w:r>
    </w:p>
    <w:p w14:paraId="51F3D259" w14:textId="77777777"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51F3D25A" w14:textId="77777777" w:rsidR="00384FF1" w:rsidRPr="00674251" w:rsidRDefault="00384FF1" w:rsidP="00384FF1">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51F3D25B" w14:textId="77777777" w:rsidR="00384FF1" w:rsidRPr="000D520D" w:rsidRDefault="00384FF1" w:rsidP="00384FF1">
      <w:pPr>
        <w:pStyle w:val="Heading21"/>
        <w:spacing w:before="0" w:line="288" w:lineRule="auto"/>
        <w:rPr>
          <w:rFonts w:ascii="Arial" w:hAnsi="Arial" w:cs="Arial"/>
          <w:color w:val="808080"/>
          <w:sz w:val="44"/>
          <w:szCs w:val="44"/>
        </w:rPr>
      </w:pPr>
      <w:bookmarkStart w:id="112" w:name="_Toc357072149"/>
      <w:bookmarkStart w:id="113" w:name="_Toc359318574"/>
      <w:bookmarkStart w:id="114" w:name="_Toc359334525"/>
      <w:bookmarkStart w:id="115" w:name="_Toc359334804"/>
      <w:bookmarkStart w:id="116" w:name="_Toc359336506"/>
      <w:r w:rsidRPr="000D520D">
        <w:rPr>
          <w:rFonts w:ascii="Arial" w:hAnsi="Arial" w:cs="Arial"/>
          <w:color w:val="808080"/>
          <w:sz w:val="44"/>
          <w:szCs w:val="44"/>
        </w:rPr>
        <w:t>Handling staff matters</w:t>
      </w:r>
      <w:bookmarkEnd w:id="112"/>
      <w:bookmarkEnd w:id="113"/>
      <w:bookmarkEnd w:id="114"/>
      <w:bookmarkEnd w:id="115"/>
      <w:bookmarkEnd w:id="116"/>
      <w:r w:rsidR="00605DC0">
        <w:rPr>
          <w:rFonts w:ascii="Arial" w:hAnsi="Arial" w:cs="Arial"/>
          <w:color w:val="808080"/>
          <w:sz w:val="44"/>
          <w:szCs w:val="44"/>
        </w:rPr>
        <w:t xml:space="preserve"> (Reserved)</w:t>
      </w:r>
    </w:p>
    <w:p w14:paraId="51F3D25C"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25D" w14:textId="77777777"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council OR [the </w:t>
      </w:r>
      <w:proofErr w:type="gramStart"/>
      <w:r w:rsidRPr="00D21453">
        <w:rPr>
          <w:rFonts w:ascii="Arial" w:hAnsi="Arial" w:cs="Arial"/>
          <w:color w:val="000000"/>
          <w:sz w:val="22"/>
          <w:lang w:bidi="en-US"/>
        </w:rPr>
        <w:t xml:space="preserve">(  </w:t>
      </w:r>
      <w:proofErr w:type="gramEnd"/>
      <w:r w:rsidRPr="00D21453">
        <w:rPr>
          <w:rFonts w:ascii="Arial" w:hAnsi="Arial" w:cs="Arial"/>
          <w:color w:val="000000"/>
          <w:sz w:val="22"/>
          <w:lang w:bidi="en-US"/>
        </w:rPr>
        <w:t xml:space="preserve"> ) committee] OR [the (   ) sub-committee] is subject to standing order 11 above.</w:t>
      </w:r>
    </w:p>
    <w:p w14:paraId="51F3D25E"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25F" w14:textId="77777777"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chairman of [the (   ) committee] OR [the (   ) sub-committee] or, if he is not available, the vice-chairman of [the (   ) committee] OR [the (   ) sub-committee] of absence occasioned by illness or other reason and that person shall report such absence to [the (   ) committee] OR [the (   ) sub-committee] at its next meeting.</w:t>
      </w:r>
    </w:p>
    <w:p w14:paraId="51F3D260" w14:textId="77777777"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261" w14:textId="77777777"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The chairman of [the </w:t>
      </w:r>
      <w:proofErr w:type="gramStart"/>
      <w:r w:rsidRPr="00D21453">
        <w:rPr>
          <w:rFonts w:ascii="Arial" w:hAnsi="Arial" w:cs="Arial"/>
          <w:color w:val="000000"/>
          <w:sz w:val="22"/>
          <w:lang w:bidi="en-US"/>
        </w:rPr>
        <w:t xml:space="preserve">(  </w:t>
      </w:r>
      <w:proofErr w:type="gramEnd"/>
      <w:r w:rsidRPr="00D21453">
        <w:rPr>
          <w:rFonts w:ascii="Arial" w:hAnsi="Arial" w:cs="Arial"/>
          <w:color w:val="000000"/>
          <w:sz w:val="22"/>
          <w:lang w:bidi="en-US"/>
        </w:rPr>
        <w:t xml:space="preserve"> ) committee] OR [the (   ) sub-committee] or in his absence, the vice-chairman shall upon a resolution conduct a review of the performance and annual appraisal of the work of [the employee’s job title]. The reviews and appraisal shall be reported in writing and is subject to approval by resolution by [the </w:t>
      </w:r>
      <w:proofErr w:type="gramStart"/>
      <w:r w:rsidRPr="00D21453">
        <w:rPr>
          <w:rFonts w:ascii="Arial" w:hAnsi="Arial" w:cs="Arial"/>
          <w:color w:val="000000"/>
          <w:sz w:val="22"/>
          <w:lang w:bidi="en-US"/>
        </w:rPr>
        <w:t xml:space="preserve">(  </w:t>
      </w:r>
      <w:proofErr w:type="gramEnd"/>
      <w:r w:rsidRPr="00D21453">
        <w:rPr>
          <w:rFonts w:ascii="Arial" w:hAnsi="Arial" w:cs="Arial"/>
          <w:color w:val="000000"/>
          <w:sz w:val="22"/>
          <w:lang w:bidi="en-US"/>
        </w:rPr>
        <w:t xml:space="preserve"> ) </w:t>
      </w:r>
      <w:r w:rsidRPr="00D21453">
        <w:rPr>
          <w:rFonts w:ascii="Arial" w:hAnsi="Arial" w:cs="Arial"/>
          <w:color w:val="000000"/>
          <w:sz w:val="22"/>
          <w:lang w:bidi="en-US"/>
        </w:rPr>
        <w:lastRenderedPageBreak/>
        <w:t xml:space="preserve">committee] OR [the (   ) sub-committee]. </w:t>
      </w:r>
    </w:p>
    <w:p w14:paraId="51F3D262" w14:textId="77777777"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263" w14:textId="77777777" w:rsidR="00384FF1" w:rsidRPr="00D21453" w:rsidRDefault="00384FF1" w:rsidP="00BC5910">
      <w:pPr>
        <w:widowControl w:val="0"/>
        <w:numPr>
          <w:ilvl w:val="0"/>
          <w:numId w:val="47"/>
        </w:numPr>
        <w:suppressAutoHyphens/>
        <w:autoSpaceDE w:val="0"/>
        <w:autoSpaceDN w:val="0"/>
        <w:adjustRightInd w:val="0"/>
        <w:spacing w:line="288" w:lineRule="auto"/>
        <w:ind w:left="567" w:right="-144" w:hanging="425"/>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51F3D264" w14:textId="77777777"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265" w14:textId="77777777"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[the employee’s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51F3D266" w14:textId="77777777" w:rsidR="00384FF1" w:rsidRPr="00D21453" w:rsidRDefault="00384FF1" w:rsidP="00BC591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267" w14:textId="77777777"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14:paraId="51F3D268" w14:textId="77777777"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14:paraId="51F3D269" w14:textId="77777777"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14:paraId="51F3D26A" w14:textId="77777777"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26B" w14:textId="77777777"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51F3D26C" w14:textId="77777777"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F3D26D" w14:textId="77777777"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employment referred to in standing orders 19(f) and (g) above shall be provided only to (post holder) and/or the Chairman of the Council OR [the </w:t>
      </w:r>
      <w:proofErr w:type="gramStart"/>
      <w:r w:rsidRPr="00D21453">
        <w:rPr>
          <w:rFonts w:ascii="Arial" w:hAnsi="Arial" w:cs="Arial"/>
          <w:color w:val="000000"/>
          <w:sz w:val="22"/>
          <w:lang w:bidi="en-US"/>
        </w:rPr>
        <w:t xml:space="preserve">(  </w:t>
      </w:r>
      <w:proofErr w:type="gramEnd"/>
      <w:r w:rsidRPr="00D21453">
        <w:rPr>
          <w:rFonts w:ascii="Arial" w:hAnsi="Arial" w:cs="Arial"/>
          <w:color w:val="000000"/>
          <w:sz w:val="22"/>
          <w:lang w:bidi="en-US"/>
        </w:rPr>
        <w:t xml:space="preserve"> ) committee] OR [the (   ) sub-committee].</w:t>
      </w:r>
    </w:p>
    <w:p w14:paraId="51F3D26E" w14:textId="77777777"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26F" w14:textId="77777777"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270" w14:textId="77777777"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14:paraId="51F3D271" w14:textId="77777777" w:rsidR="00384FF1" w:rsidRPr="001F2B07" w:rsidRDefault="00384FF1" w:rsidP="00384FF1">
      <w:pPr>
        <w:pStyle w:val="Heading21"/>
        <w:spacing w:before="0" w:line="288" w:lineRule="auto"/>
        <w:rPr>
          <w:rFonts w:ascii="Arial" w:hAnsi="Arial" w:cs="Arial"/>
          <w:color w:val="808080"/>
          <w:sz w:val="44"/>
          <w:szCs w:val="44"/>
        </w:rPr>
      </w:pPr>
      <w:bookmarkStart w:id="117" w:name="_Toc357072152"/>
      <w:bookmarkStart w:id="118" w:name="_Toc359318575"/>
      <w:bookmarkStart w:id="119" w:name="_Toc359334526"/>
      <w:bookmarkStart w:id="120" w:name="_Toc359334805"/>
      <w:bookmarkStart w:id="121" w:name="_Toc359336507"/>
      <w:r w:rsidRPr="001F2B07">
        <w:rPr>
          <w:rFonts w:ascii="Arial" w:hAnsi="Arial" w:cs="Arial"/>
          <w:color w:val="808080"/>
          <w:sz w:val="44"/>
          <w:szCs w:val="44"/>
        </w:rPr>
        <w:t>Requests for information</w:t>
      </w:r>
      <w:bookmarkEnd w:id="117"/>
      <w:bookmarkEnd w:id="118"/>
      <w:bookmarkEnd w:id="119"/>
      <w:bookmarkEnd w:id="120"/>
      <w:bookmarkEnd w:id="121"/>
      <w:r w:rsidRPr="001F2B07">
        <w:rPr>
          <w:rFonts w:ascii="Arial" w:hAnsi="Arial" w:cs="Arial"/>
          <w:color w:val="808080"/>
          <w:sz w:val="44"/>
          <w:szCs w:val="44"/>
        </w:rPr>
        <w:t xml:space="preserve"> </w:t>
      </w:r>
    </w:p>
    <w:p w14:paraId="51F3D272" w14:textId="77777777" w:rsidR="00384FF1" w:rsidRPr="001F2B07"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273" w14:textId="643ED35E" w:rsidR="00384FF1" w:rsidRPr="001F2B07" w:rsidRDefault="009C5A98" w:rsidP="00384FF1">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1F2B07">
        <w:rPr>
          <w:rFonts w:ascii="Arial" w:hAnsi="Arial" w:cs="Arial"/>
          <w:color w:val="000000"/>
          <w:sz w:val="22"/>
          <w:lang w:bidi="en-US"/>
        </w:rPr>
        <w:t>In accordance with freedom of information legislation, the Council shall publish information in accordance with its publication scheme and respond to requests for information held by the Council.</w:t>
      </w:r>
    </w:p>
    <w:p w14:paraId="51F3D274" w14:textId="77777777" w:rsidR="00384FF1" w:rsidRPr="001F2B07"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5B539F6" w14:textId="6A83DF0E" w:rsidR="00871102" w:rsidRPr="00B857BE" w:rsidRDefault="009C5A98" w:rsidP="00871102">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B857BE">
        <w:rPr>
          <w:rFonts w:ascii="Arial" w:hAnsi="Arial" w:cs="Arial"/>
          <w:color w:val="000000"/>
          <w:sz w:val="22"/>
          <w:lang w:bidi="en-US"/>
        </w:rPr>
        <w:t>The Council shall publish information in accordance with the requirements of the Smaller Authorities (Transparency Requirements)</w:t>
      </w:r>
      <w:r w:rsidR="00871102" w:rsidRPr="00B857BE">
        <w:rPr>
          <w:rFonts w:ascii="Arial" w:hAnsi="Arial" w:cs="Arial"/>
          <w:color w:val="000000"/>
          <w:sz w:val="22"/>
          <w:lang w:bidi="en-US"/>
        </w:rPr>
        <w:t xml:space="preserve"> (England) Regulations 2015</w:t>
      </w:r>
      <w:r w:rsidR="00871102" w:rsidRPr="00B857BE">
        <w:rPr>
          <w:rFonts w:ascii="Arial" w:hAnsi="Arial" w:cs="Arial"/>
          <w:color w:val="000000"/>
          <w:sz w:val="22"/>
          <w:highlight w:val="yellow"/>
          <w:lang w:bidi="en-US"/>
        </w:rPr>
        <w:t>.</w:t>
      </w:r>
    </w:p>
    <w:p w14:paraId="18BDB77A" w14:textId="2B1330AF" w:rsidR="00871102" w:rsidRPr="001F2B07" w:rsidRDefault="00871102" w:rsidP="00384FF1">
      <w:pPr>
        <w:pStyle w:val="Heading21"/>
        <w:spacing w:before="0" w:line="288" w:lineRule="auto"/>
        <w:rPr>
          <w:rFonts w:ascii="Arial" w:hAnsi="Arial" w:cs="Arial"/>
          <w:color w:val="808080"/>
          <w:sz w:val="44"/>
          <w:szCs w:val="44"/>
        </w:rPr>
      </w:pPr>
      <w:bookmarkStart w:id="122" w:name="_Toc357072153"/>
      <w:bookmarkStart w:id="123" w:name="_Toc359318576"/>
      <w:bookmarkStart w:id="124" w:name="_Toc359334527"/>
      <w:bookmarkStart w:id="125" w:name="_Toc359334806"/>
      <w:bookmarkStart w:id="126" w:name="_Toc359336508"/>
      <w:r w:rsidRPr="001F2B07">
        <w:rPr>
          <w:rFonts w:ascii="Arial" w:hAnsi="Arial" w:cs="Arial"/>
          <w:color w:val="808080"/>
          <w:sz w:val="44"/>
          <w:szCs w:val="44"/>
        </w:rPr>
        <w:lastRenderedPageBreak/>
        <w:t xml:space="preserve">Responsibilities under Data Protection </w:t>
      </w:r>
      <w:r w:rsidR="008C7C96">
        <w:rPr>
          <w:rFonts w:ascii="Arial" w:hAnsi="Arial" w:cs="Arial"/>
          <w:color w:val="808080"/>
          <w:sz w:val="44"/>
          <w:szCs w:val="44"/>
        </w:rPr>
        <w:t>l</w:t>
      </w:r>
      <w:r w:rsidRPr="001F2B07">
        <w:rPr>
          <w:rFonts w:ascii="Arial" w:hAnsi="Arial" w:cs="Arial"/>
          <w:color w:val="808080"/>
          <w:sz w:val="44"/>
          <w:szCs w:val="44"/>
        </w:rPr>
        <w:t>egislation</w:t>
      </w:r>
    </w:p>
    <w:p w14:paraId="224F7F35" w14:textId="3E6D4A15" w:rsidR="00871102" w:rsidRPr="001F2B07" w:rsidRDefault="00871102" w:rsidP="00871102">
      <w:pPr>
        <w:pStyle w:val="Heading21"/>
        <w:numPr>
          <w:ilvl w:val="0"/>
          <w:numId w:val="0"/>
        </w:numPr>
        <w:spacing w:before="0" w:line="288" w:lineRule="auto"/>
        <w:ind w:left="720"/>
        <w:rPr>
          <w:rFonts w:ascii="Arial" w:hAnsi="Arial" w:cs="Arial"/>
          <w:b w:val="0"/>
          <w:color w:val="auto"/>
          <w:sz w:val="22"/>
          <w:szCs w:val="22"/>
        </w:rPr>
      </w:pPr>
      <w:proofErr w:type="spellStart"/>
      <w:r w:rsidRPr="001F2B07">
        <w:rPr>
          <w:rFonts w:ascii="Arial" w:hAnsi="Arial" w:cs="Arial"/>
          <w:b w:val="0"/>
          <w:color w:val="auto"/>
          <w:sz w:val="22"/>
          <w:szCs w:val="22"/>
        </w:rPr>
        <w:t>a</w:t>
      </w:r>
      <w:proofErr w:type="spellEnd"/>
      <w:r w:rsidRPr="001F2B07">
        <w:rPr>
          <w:rFonts w:ascii="Arial" w:hAnsi="Arial" w:cs="Arial"/>
          <w:b w:val="0"/>
          <w:color w:val="auto"/>
          <w:sz w:val="22"/>
          <w:szCs w:val="22"/>
        </w:rPr>
        <w:t xml:space="preserve">     The Council </w:t>
      </w:r>
      <w:r w:rsidR="008C7C96" w:rsidRPr="008C7C96">
        <w:rPr>
          <w:rFonts w:ascii="Arial" w:hAnsi="Arial" w:cs="Arial"/>
          <w:b w:val="0"/>
          <w:color w:val="auto"/>
          <w:sz w:val="22"/>
          <w:szCs w:val="22"/>
          <w:highlight w:val="yellow"/>
        </w:rPr>
        <w:t>may</w:t>
      </w:r>
      <w:r w:rsidRPr="001F2B07">
        <w:rPr>
          <w:rFonts w:ascii="Arial" w:hAnsi="Arial" w:cs="Arial"/>
          <w:b w:val="0"/>
          <w:color w:val="auto"/>
          <w:sz w:val="22"/>
          <w:szCs w:val="22"/>
        </w:rPr>
        <w:t xml:space="preserve"> appoint a Data Protection Officer.</w:t>
      </w:r>
    </w:p>
    <w:p w14:paraId="728CAF49" w14:textId="1A2D8B11" w:rsidR="00871102" w:rsidRPr="001F2B07" w:rsidRDefault="00871102" w:rsidP="00871102">
      <w:pPr>
        <w:pStyle w:val="Heading21"/>
        <w:numPr>
          <w:ilvl w:val="0"/>
          <w:numId w:val="0"/>
        </w:numPr>
        <w:spacing w:before="0" w:line="288" w:lineRule="auto"/>
        <w:ind w:left="720"/>
        <w:rPr>
          <w:rFonts w:ascii="Arial" w:hAnsi="Arial" w:cs="Arial"/>
          <w:b w:val="0"/>
          <w:color w:val="auto"/>
          <w:sz w:val="22"/>
          <w:szCs w:val="22"/>
        </w:rPr>
      </w:pPr>
    </w:p>
    <w:p w14:paraId="603CD547" w14:textId="58B2AC29" w:rsidR="00871102" w:rsidRPr="001F2B07" w:rsidRDefault="00842457" w:rsidP="00871102">
      <w:pPr>
        <w:pStyle w:val="Heading21"/>
        <w:numPr>
          <w:ilvl w:val="0"/>
          <w:numId w:val="0"/>
        </w:numPr>
        <w:spacing w:before="0" w:line="288" w:lineRule="auto"/>
        <w:ind w:left="720"/>
        <w:rPr>
          <w:rFonts w:ascii="Arial" w:hAnsi="Arial" w:cs="Arial"/>
          <w:b w:val="0"/>
          <w:color w:val="auto"/>
          <w:sz w:val="22"/>
          <w:szCs w:val="22"/>
        </w:rPr>
      </w:pPr>
      <w:r w:rsidRPr="001F2B07">
        <w:rPr>
          <w:rFonts w:ascii="Arial" w:hAnsi="Arial" w:cs="Arial"/>
          <w:b w:val="0"/>
          <w:color w:val="auto"/>
          <w:sz w:val="22"/>
          <w:szCs w:val="22"/>
        </w:rPr>
        <w:t>b</w:t>
      </w:r>
      <w:r w:rsidR="00871102" w:rsidRPr="001F2B07">
        <w:rPr>
          <w:rFonts w:ascii="Arial" w:hAnsi="Arial" w:cs="Arial"/>
          <w:b w:val="0"/>
          <w:color w:val="auto"/>
          <w:sz w:val="22"/>
          <w:szCs w:val="22"/>
        </w:rPr>
        <w:t xml:space="preserve">     The Council shall have policies and procedures in place to respond to an individual exercising statutory rights concerning his personal data.</w:t>
      </w:r>
    </w:p>
    <w:p w14:paraId="113B1FEB" w14:textId="244423A9" w:rsidR="00871102" w:rsidRPr="001F2B07" w:rsidRDefault="00871102" w:rsidP="00871102">
      <w:pPr>
        <w:pStyle w:val="Heading21"/>
        <w:numPr>
          <w:ilvl w:val="0"/>
          <w:numId w:val="0"/>
        </w:numPr>
        <w:spacing w:before="0" w:line="288" w:lineRule="auto"/>
        <w:ind w:left="720"/>
        <w:rPr>
          <w:rFonts w:ascii="Arial" w:hAnsi="Arial" w:cs="Arial"/>
          <w:b w:val="0"/>
          <w:color w:val="auto"/>
          <w:sz w:val="22"/>
          <w:szCs w:val="22"/>
        </w:rPr>
      </w:pPr>
    </w:p>
    <w:p w14:paraId="6518C117" w14:textId="0A9FB843" w:rsidR="00871102" w:rsidRPr="001F2B07" w:rsidRDefault="00842457" w:rsidP="00871102">
      <w:pPr>
        <w:pStyle w:val="Heading21"/>
        <w:numPr>
          <w:ilvl w:val="0"/>
          <w:numId w:val="0"/>
        </w:numPr>
        <w:spacing w:before="0" w:line="288" w:lineRule="auto"/>
        <w:ind w:left="720"/>
        <w:rPr>
          <w:rFonts w:ascii="Arial" w:hAnsi="Arial" w:cs="Arial"/>
          <w:b w:val="0"/>
          <w:color w:val="auto"/>
          <w:sz w:val="22"/>
          <w:szCs w:val="22"/>
        </w:rPr>
      </w:pPr>
      <w:r w:rsidRPr="001F2B07">
        <w:rPr>
          <w:rFonts w:ascii="Arial" w:hAnsi="Arial" w:cs="Arial"/>
          <w:b w:val="0"/>
          <w:color w:val="auto"/>
          <w:sz w:val="22"/>
          <w:szCs w:val="22"/>
        </w:rPr>
        <w:t>c</w:t>
      </w:r>
      <w:r w:rsidR="00871102" w:rsidRPr="001F2B07">
        <w:rPr>
          <w:rFonts w:ascii="Arial" w:hAnsi="Arial" w:cs="Arial"/>
          <w:b w:val="0"/>
          <w:color w:val="auto"/>
          <w:sz w:val="22"/>
          <w:szCs w:val="22"/>
        </w:rPr>
        <w:t xml:space="preserve">    The Council shall have a written policy in place for responding to and managing a personal data breach.</w:t>
      </w:r>
    </w:p>
    <w:p w14:paraId="08DEF6F0" w14:textId="6CB3FC13" w:rsidR="00871102" w:rsidRPr="001F2B07" w:rsidRDefault="00871102" w:rsidP="00871102">
      <w:pPr>
        <w:pStyle w:val="Heading21"/>
        <w:numPr>
          <w:ilvl w:val="0"/>
          <w:numId w:val="0"/>
        </w:numPr>
        <w:spacing w:before="0" w:line="288" w:lineRule="auto"/>
        <w:ind w:left="720"/>
        <w:rPr>
          <w:rFonts w:ascii="Arial" w:hAnsi="Arial" w:cs="Arial"/>
          <w:b w:val="0"/>
          <w:color w:val="auto"/>
          <w:sz w:val="22"/>
          <w:szCs w:val="22"/>
        </w:rPr>
      </w:pPr>
    </w:p>
    <w:p w14:paraId="4FDA4928" w14:textId="1C5B68F8" w:rsidR="00871102" w:rsidRPr="001F2B07" w:rsidRDefault="00842457" w:rsidP="00871102">
      <w:pPr>
        <w:pStyle w:val="Heading21"/>
        <w:numPr>
          <w:ilvl w:val="0"/>
          <w:numId w:val="0"/>
        </w:numPr>
        <w:spacing w:before="0" w:line="288" w:lineRule="auto"/>
        <w:ind w:left="720"/>
        <w:rPr>
          <w:rFonts w:ascii="Arial" w:hAnsi="Arial" w:cs="Arial"/>
          <w:b w:val="0"/>
          <w:color w:val="auto"/>
          <w:sz w:val="22"/>
          <w:szCs w:val="22"/>
        </w:rPr>
      </w:pPr>
      <w:r w:rsidRPr="001F2B07">
        <w:rPr>
          <w:rFonts w:ascii="Arial" w:hAnsi="Arial" w:cs="Arial"/>
          <w:b w:val="0"/>
          <w:color w:val="auto"/>
          <w:sz w:val="22"/>
          <w:szCs w:val="22"/>
        </w:rPr>
        <w:t>d</w:t>
      </w:r>
      <w:r w:rsidR="00871102" w:rsidRPr="001F2B07">
        <w:rPr>
          <w:rFonts w:ascii="Arial" w:hAnsi="Arial" w:cs="Arial"/>
          <w:b w:val="0"/>
          <w:color w:val="auto"/>
          <w:sz w:val="22"/>
          <w:szCs w:val="22"/>
        </w:rPr>
        <w:t xml:space="preserve">     The Council shall keep a record of all personal data breaches comprising the facts relating to the personal data breach, its effects and the remedial action taken.</w:t>
      </w:r>
    </w:p>
    <w:p w14:paraId="79D6C376" w14:textId="3F15901C" w:rsidR="00690417" w:rsidRPr="001F2B07" w:rsidRDefault="00690417" w:rsidP="00871102">
      <w:pPr>
        <w:pStyle w:val="Heading21"/>
        <w:numPr>
          <w:ilvl w:val="0"/>
          <w:numId w:val="0"/>
        </w:numPr>
        <w:spacing w:before="0" w:line="288" w:lineRule="auto"/>
        <w:ind w:left="720"/>
        <w:rPr>
          <w:rFonts w:ascii="Arial" w:hAnsi="Arial" w:cs="Arial"/>
          <w:b w:val="0"/>
          <w:color w:val="auto"/>
          <w:sz w:val="22"/>
          <w:szCs w:val="22"/>
        </w:rPr>
      </w:pPr>
    </w:p>
    <w:p w14:paraId="394660F5" w14:textId="0E229FFB" w:rsidR="00690417" w:rsidRPr="001F2B07" w:rsidRDefault="00690417" w:rsidP="00871102">
      <w:pPr>
        <w:pStyle w:val="Heading21"/>
        <w:numPr>
          <w:ilvl w:val="0"/>
          <w:numId w:val="0"/>
        </w:numPr>
        <w:spacing w:before="0" w:line="288" w:lineRule="auto"/>
        <w:ind w:left="720"/>
        <w:rPr>
          <w:rFonts w:ascii="Arial" w:hAnsi="Arial" w:cs="Arial"/>
          <w:b w:val="0"/>
          <w:color w:val="auto"/>
          <w:sz w:val="22"/>
          <w:szCs w:val="22"/>
        </w:rPr>
      </w:pPr>
      <w:r w:rsidRPr="001F2B07">
        <w:rPr>
          <w:rFonts w:ascii="Arial" w:hAnsi="Arial" w:cs="Arial"/>
          <w:b w:val="0"/>
          <w:color w:val="auto"/>
          <w:sz w:val="22"/>
          <w:szCs w:val="22"/>
        </w:rPr>
        <w:t xml:space="preserve">e     The Council shall ensure that information communicated in its </w:t>
      </w:r>
      <w:proofErr w:type="spellStart"/>
      <w:r w:rsidRPr="001F2B07">
        <w:rPr>
          <w:rFonts w:ascii="Arial" w:hAnsi="Arial" w:cs="Arial"/>
          <w:b w:val="0"/>
          <w:color w:val="auto"/>
          <w:sz w:val="22"/>
          <w:szCs w:val="22"/>
        </w:rPr>
        <w:t>privace</w:t>
      </w:r>
      <w:proofErr w:type="spellEnd"/>
      <w:r w:rsidRPr="001F2B07">
        <w:rPr>
          <w:rFonts w:ascii="Arial" w:hAnsi="Arial" w:cs="Arial"/>
          <w:b w:val="0"/>
          <w:color w:val="auto"/>
          <w:sz w:val="22"/>
          <w:szCs w:val="22"/>
        </w:rPr>
        <w:t xml:space="preserve"> notice is in an easily accessible and available form and kept up to date.</w:t>
      </w:r>
    </w:p>
    <w:p w14:paraId="61601289" w14:textId="3DB3EE02" w:rsidR="00690417" w:rsidRPr="001F2B07" w:rsidRDefault="00690417" w:rsidP="00871102">
      <w:pPr>
        <w:pStyle w:val="Heading21"/>
        <w:numPr>
          <w:ilvl w:val="0"/>
          <w:numId w:val="0"/>
        </w:numPr>
        <w:spacing w:before="0" w:line="288" w:lineRule="auto"/>
        <w:ind w:left="720"/>
        <w:rPr>
          <w:rFonts w:ascii="Arial" w:hAnsi="Arial" w:cs="Arial"/>
          <w:b w:val="0"/>
          <w:color w:val="auto"/>
          <w:sz w:val="22"/>
          <w:szCs w:val="22"/>
        </w:rPr>
      </w:pPr>
    </w:p>
    <w:p w14:paraId="3ABE8D35" w14:textId="75AB91A5" w:rsidR="00690417" w:rsidRDefault="00690417" w:rsidP="00871102">
      <w:pPr>
        <w:pStyle w:val="Heading21"/>
        <w:numPr>
          <w:ilvl w:val="0"/>
          <w:numId w:val="0"/>
        </w:numPr>
        <w:spacing w:before="0" w:line="288" w:lineRule="auto"/>
        <w:ind w:left="720"/>
        <w:rPr>
          <w:rFonts w:ascii="Arial" w:hAnsi="Arial" w:cs="Arial"/>
          <w:b w:val="0"/>
          <w:color w:val="auto"/>
          <w:sz w:val="22"/>
          <w:szCs w:val="22"/>
        </w:rPr>
      </w:pPr>
      <w:proofErr w:type="spellStart"/>
      <w:r w:rsidRPr="001F2B07">
        <w:rPr>
          <w:rFonts w:ascii="Arial" w:hAnsi="Arial" w:cs="Arial"/>
          <w:b w:val="0"/>
          <w:color w:val="auto"/>
          <w:sz w:val="22"/>
          <w:szCs w:val="22"/>
        </w:rPr>
        <w:t>f</w:t>
      </w:r>
      <w:proofErr w:type="spellEnd"/>
      <w:r w:rsidRPr="001F2B07">
        <w:rPr>
          <w:rFonts w:ascii="Arial" w:hAnsi="Arial" w:cs="Arial"/>
          <w:b w:val="0"/>
          <w:color w:val="auto"/>
          <w:sz w:val="22"/>
          <w:szCs w:val="22"/>
        </w:rPr>
        <w:t xml:space="preserve">     The Council shall maintain a written record of its processing activities.</w:t>
      </w:r>
    </w:p>
    <w:p w14:paraId="5706E2B6" w14:textId="77777777" w:rsidR="00690417" w:rsidRPr="00871102" w:rsidRDefault="00690417" w:rsidP="00871102">
      <w:pPr>
        <w:pStyle w:val="Heading21"/>
        <w:numPr>
          <w:ilvl w:val="0"/>
          <w:numId w:val="0"/>
        </w:numPr>
        <w:spacing w:before="0" w:line="288" w:lineRule="auto"/>
        <w:ind w:left="720"/>
        <w:rPr>
          <w:rFonts w:ascii="Arial" w:hAnsi="Arial" w:cs="Arial"/>
          <w:b w:val="0"/>
          <w:color w:val="auto"/>
          <w:sz w:val="22"/>
          <w:szCs w:val="22"/>
        </w:rPr>
      </w:pPr>
    </w:p>
    <w:p w14:paraId="51F3D279" w14:textId="56D16135" w:rsidR="00384FF1" w:rsidRPr="000D520D" w:rsidRDefault="00384FF1" w:rsidP="00384FF1">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Relations with the press/media</w:t>
      </w:r>
      <w:bookmarkEnd w:id="122"/>
      <w:bookmarkEnd w:id="123"/>
      <w:bookmarkEnd w:id="124"/>
      <w:bookmarkEnd w:id="125"/>
      <w:bookmarkEnd w:id="126"/>
    </w:p>
    <w:p w14:paraId="51F3D27A" w14:textId="77777777"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27B" w14:textId="77777777" w:rsidR="00384FF1" w:rsidRPr="00D21453" w:rsidRDefault="00384FF1" w:rsidP="00384FF1">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1F3D27C" w14:textId="76C0075A" w:rsidR="00384FF1" w:rsidRPr="000D520D" w:rsidRDefault="00384FF1" w:rsidP="00384FF1">
      <w:pPr>
        <w:pStyle w:val="Heading21"/>
        <w:spacing w:before="0" w:line="288" w:lineRule="auto"/>
        <w:rPr>
          <w:rFonts w:ascii="Arial" w:hAnsi="Arial" w:cs="Arial"/>
          <w:color w:val="808080"/>
          <w:sz w:val="44"/>
          <w:szCs w:val="44"/>
        </w:rPr>
      </w:pPr>
      <w:bookmarkStart w:id="127" w:name="_Toc357072154"/>
      <w:bookmarkStart w:id="128" w:name="_Toc359318577"/>
      <w:bookmarkStart w:id="129" w:name="_Toc359334528"/>
      <w:bookmarkStart w:id="130" w:name="_Toc359334807"/>
      <w:bookmarkStart w:id="131" w:name="_Toc359336509"/>
      <w:r w:rsidRPr="000D520D">
        <w:rPr>
          <w:rFonts w:ascii="Arial" w:hAnsi="Arial" w:cs="Arial"/>
          <w:color w:val="808080"/>
          <w:sz w:val="44"/>
          <w:szCs w:val="44"/>
        </w:rPr>
        <w:t>Execution and sealing of legal deeds</w:t>
      </w:r>
      <w:bookmarkEnd w:id="127"/>
      <w:bookmarkEnd w:id="128"/>
      <w:bookmarkEnd w:id="129"/>
      <w:bookmarkEnd w:id="130"/>
      <w:bookmarkEnd w:id="131"/>
      <w:r w:rsidRPr="000D520D">
        <w:rPr>
          <w:rFonts w:ascii="Arial" w:hAnsi="Arial" w:cs="Arial"/>
          <w:color w:val="808080"/>
          <w:sz w:val="44"/>
          <w:szCs w:val="44"/>
        </w:rPr>
        <w:t xml:space="preserve"> </w:t>
      </w:r>
      <w:r w:rsidR="00871102">
        <w:rPr>
          <w:rFonts w:ascii="Arial" w:hAnsi="Arial" w:cs="Arial"/>
          <w:color w:val="808080"/>
          <w:sz w:val="44"/>
          <w:szCs w:val="44"/>
        </w:rPr>
        <w:t xml:space="preserve">    </w:t>
      </w:r>
    </w:p>
    <w:p w14:paraId="51F3D27D" w14:textId="77777777" w:rsidR="00384FF1" w:rsidRPr="00674251" w:rsidRDefault="00384FF1" w:rsidP="00384FF1">
      <w:pPr>
        <w:widowControl w:val="0"/>
        <w:autoSpaceDE w:val="0"/>
        <w:autoSpaceDN w:val="0"/>
        <w:adjustRightInd w:val="0"/>
        <w:spacing w:line="288" w:lineRule="auto"/>
        <w:ind w:left="851"/>
        <w:textAlignment w:val="center"/>
        <w:rPr>
          <w:rFonts w:ascii="Arial" w:hAnsi="Arial" w:cs="Arial"/>
          <w:i/>
          <w:iCs/>
          <w:color w:val="000000"/>
          <w:lang w:bidi="en-US"/>
        </w:rPr>
      </w:pPr>
    </w:p>
    <w:p w14:paraId="51F3D27E" w14:textId="77777777" w:rsidR="00384FF1" w:rsidRPr="00D21453" w:rsidRDefault="00384FF1" w:rsidP="00384FF1">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14:paraId="51F3D27F"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280" w14:textId="77777777" w:rsidR="00384FF1" w:rsidRPr="00D21453" w:rsidRDefault="00384FF1" w:rsidP="00384FF1">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14:paraId="51F3D281"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282" w14:textId="77777777"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1F3D283" w14:textId="77777777"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 xml:space="preserve">Subject to standing order 22(a) above, any two councillors may sign, on behalf of the council, any deed required by law and the Proper Officer shall witness their signatures. </w:t>
      </w:r>
    </w:p>
    <w:p w14:paraId="51F3D284" w14:textId="77777777"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14:paraId="51F3D285" w14:textId="77777777"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14:paraId="51F3D286" w14:textId="77777777" w:rsidR="00A01C52" w:rsidRPr="00D21453" w:rsidRDefault="00A01C52" w:rsidP="00384FF1">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14:paraId="51F3D287" w14:textId="77777777" w:rsidR="00384FF1" w:rsidRPr="000D520D" w:rsidRDefault="00384FF1" w:rsidP="00384FF1">
      <w:pPr>
        <w:pStyle w:val="Heading21"/>
        <w:spacing w:before="0"/>
        <w:rPr>
          <w:rFonts w:ascii="Arial" w:hAnsi="Arial" w:cs="Arial"/>
          <w:color w:val="808080"/>
          <w:szCs w:val="44"/>
        </w:rPr>
      </w:pPr>
      <w:bookmarkStart w:id="132" w:name="_Toc357072155"/>
      <w:bookmarkStart w:id="133" w:name="_Toc359318578"/>
      <w:bookmarkStart w:id="134" w:name="_Toc359334529"/>
      <w:bookmarkStart w:id="135" w:name="_Toc359334808"/>
      <w:bookmarkStart w:id="136" w:name="_Toc359336510"/>
      <w:r w:rsidRPr="000D520D">
        <w:rPr>
          <w:rFonts w:ascii="Arial" w:hAnsi="Arial" w:cs="Arial"/>
          <w:color w:val="808080"/>
          <w:sz w:val="44"/>
          <w:szCs w:val="44"/>
        </w:rPr>
        <w:lastRenderedPageBreak/>
        <w:t>Communicating with District and County or Unitary councillors</w:t>
      </w:r>
      <w:bookmarkEnd w:id="132"/>
      <w:bookmarkEnd w:id="133"/>
      <w:bookmarkEnd w:id="134"/>
      <w:bookmarkEnd w:id="135"/>
      <w:bookmarkEnd w:id="136"/>
    </w:p>
    <w:p w14:paraId="51F3D288" w14:textId="77777777"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1F3D289" w14:textId="77777777" w:rsidR="00384FF1" w:rsidRPr="00D21453" w:rsidRDefault="00384FF1" w:rsidP="00384FF1">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 of the District Council. </w:t>
      </w:r>
    </w:p>
    <w:p w14:paraId="51F3D28A" w14:textId="77777777" w:rsidR="00A01C52" w:rsidRDefault="00A01C52" w:rsidP="00384FF1">
      <w:pPr>
        <w:rPr>
          <w:rFonts w:ascii="Arial" w:hAnsi="Arial" w:cs="Arial"/>
          <w:color w:val="000000"/>
          <w:sz w:val="22"/>
          <w:lang w:bidi="en-US"/>
        </w:rPr>
      </w:pPr>
    </w:p>
    <w:p w14:paraId="51F3D28B" w14:textId="77777777" w:rsidR="00A01C52" w:rsidRPr="00D21453" w:rsidRDefault="00A01C52" w:rsidP="00A01C52">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 letter sent to the District and County Council shall be sent to the ward councillor(s) representing the area of the council.</w:t>
      </w:r>
    </w:p>
    <w:p w14:paraId="51F3D28C" w14:textId="77777777" w:rsidR="00A01C52" w:rsidRDefault="00A01C52" w:rsidP="00384FF1">
      <w:pPr>
        <w:rPr>
          <w:rFonts w:ascii="Arial" w:hAnsi="Arial" w:cs="Arial"/>
          <w:color w:val="000000"/>
          <w:sz w:val="22"/>
          <w:lang w:bidi="en-US"/>
        </w:rPr>
      </w:pPr>
    </w:p>
    <w:p w14:paraId="51F3D28D" w14:textId="77777777" w:rsidR="00A01C52" w:rsidRDefault="00A01C52" w:rsidP="00384FF1">
      <w:pPr>
        <w:rPr>
          <w:rFonts w:ascii="Arial" w:hAnsi="Arial" w:cs="Arial"/>
          <w:color w:val="000000"/>
          <w:sz w:val="22"/>
          <w:lang w:bidi="en-US"/>
        </w:rPr>
      </w:pPr>
    </w:p>
    <w:p w14:paraId="51F3D28E" w14:textId="77777777" w:rsidR="00A01C52" w:rsidRDefault="00A01C52" w:rsidP="00384FF1">
      <w:pPr>
        <w:rPr>
          <w:rFonts w:ascii="Arial" w:hAnsi="Arial" w:cs="Arial"/>
          <w:color w:val="000000"/>
          <w:sz w:val="22"/>
          <w:lang w:bidi="en-US"/>
        </w:rPr>
      </w:pPr>
    </w:p>
    <w:p w14:paraId="51F3D28F" w14:textId="77777777" w:rsidR="00A01C52" w:rsidRDefault="00A01C52" w:rsidP="00384FF1">
      <w:pPr>
        <w:rPr>
          <w:rFonts w:ascii="Arial" w:hAnsi="Arial" w:cs="Arial"/>
          <w:color w:val="000000"/>
          <w:sz w:val="22"/>
          <w:lang w:bidi="en-US"/>
        </w:rPr>
      </w:pPr>
    </w:p>
    <w:p w14:paraId="51F3D290" w14:textId="77777777" w:rsidR="00A01C52" w:rsidRPr="000D520D" w:rsidRDefault="00A01C52" w:rsidP="00A01C52">
      <w:pPr>
        <w:pStyle w:val="Heading21"/>
        <w:spacing w:before="0" w:line="288" w:lineRule="auto"/>
        <w:rPr>
          <w:rFonts w:ascii="Arial" w:hAnsi="Arial" w:cs="Arial"/>
          <w:color w:val="808080"/>
          <w:sz w:val="44"/>
          <w:szCs w:val="44"/>
        </w:rPr>
      </w:pPr>
      <w:bookmarkStart w:id="137" w:name="_Toc359318579"/>
      <w:bookmarkStart w:id="138" w:name="_Toc359334530"/>
      <w:bookmarkStart w:id="139" w:name="_Toc359334809"/>
      <w:bookmarkStart w:id="140" w:name="_Toc359336511"/>
      <w:bookmarkStart w:id="141" w:name="_Toc357072156"/>
      <w:r w:rsidRPr="000D520D">
        <w:rPr>
          <w:rFonts w:ascii="Arial" w:hAnsi="Arial" w:cs="Arial"/>
          <w:color w:val="808080"/>
          <w:sz w:val="44"/>
          <w:szCs w:val="44"/>
        </w:rPr>
        <w:t>Restrictions on councillor activities</w:t>
      </w:r>
      <w:bookmarkEnd w:id="137"/>
      <w:bookmarkEnd w:id="138"/>
      <w:bookmarkEnd w:id="139"/>
      <w:bookmarkEnd w:id="140"/>
    </w:p>
    <w:p w14:paraId="51F3D291" w14:textId="77777777" w:rsidR="00A01C52" w:rsidRPr="00674251" w:rsidRDefault="00A01C52" w:rsidP="00A01C52">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1F3D292" w14:textId="77777777" w:rsidR="00A01C52" w:rsidRPr="00D21453" w:rsidRDefault="00A01C52" w:rsidP="00A01C52">
      <w:pPr>
        <w:pStyle w:val="ColorfulList-Accent11"/>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14:paraId="51F3D293" w14:textId="77777777" w:rsidR="00A01C52" w:rsidRPr="00D21453" w:rsidRDefault="00495C83" w:rsidP="00A01C52">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Pr>
          <w:rFonts w:ascii="Arial" w:hAnsi="Arial" w:cs="Arial"/>
          <w:color w:val="000000"/>
          <w:sz w:val="22"/>
          <w:lang w:bidi="en-US"/>
        </w:rPr>
        <w:t xml:space="preserve">      </w:t>
      </w:r>
      <w:r w:rsidR="00A01C52" w:rsidRPr="00D21453">
        <w:rPr>
          <w:rFonts w:ascii="Arial" w:hAnsi="Arial" w:cs="Arial"/>
          <w:color w:val="000000"/>
          <w:sz w:val="22"/>
          <w:lang w:bidi="en-US"/>
        </w:rPr>
        <w:t>inspect any land and/or premises which the council has a right or duty to inspect; or</w:t>
      </w:r>
    </w:p>
    <w:p w14:paraId="51F3D294" w14:textId="77777777" w:rsidR="00A01C52" w:rsidRPr="00D21453" w:rsidRDefault="00A01C52" w:rsidP="00A01C52">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41"/>
    <w:p w14:paraId="51F3D295" w14:textId="77777777" w:rsidR="00384FF1" w:rsidRDefault="00384FF1" w:rsidP="00384FF1">
      <w:pPr>
        <w:rPr>
          <w:rFonts w:ascii="Arial" w:hAnsi="Arial" w:cs="Arial"/>
          <w:color w:val="000000"/>
          <w:sz w:val="22"/>
          <w:lang w:bidi="en-US"/>
        </w:rPr>
      </w:pPr>
      <w:r>
        <w:rPr>
          <w:rFonts w:ascii="Arial" w:hAnsi="Arial" w:cs="Arial"/>
          <w:color w:val="000000"/>
          <w:sz w:val="22"/>
          <w:lang w:bidi="en-US"/>
        </w:rPr>
        <w:br w:type="page"/>
      </w:r>
    </w:p>
    <w:p w14:paraId="51F3D296" w14:textId="77777777" w:rsidR="00384FF1" w:rsidRPr="000D520D" w:rsidRDefault="00384FF1" w:rsidP="00384FF1">
      <w:pPr>
        <w:pStyle w:val="Heading21"/>
        <w:spacing w:before="0" w:line="288" w:lineRule="auto"/>
        <w:rPr>
          <w:rFonts w:ascii="Arial" w:hAnsi="Arial" w:cs="Arial"/>
          <w:color w:val="808080"/>
          <w:sz w:val="44"/>
          <w:szCs w:val="44"/>
        </w:rPr>
      </w:pPr>
      <w:bookmarkStart w:id="142" w:name="_Toc359318581"/>
      <w:bookmarkStart w:id="143" w:name="_Toc359334532"/>
      <w:bookmarkStart w:id="144" w:name="_Toc359334811"/>
      <w:bookmarkStart w:id="145" w:name="_Toc359336513"/>
      <w:r w:rsidRPr="000D520D">
        <w:rPr>
          <w:rFonts w:ascii="Arial" w:hAnsi="Arial" w:cs="Arial"/>
          <w:color w:val="808080"/>
          <w:sz w:val="44"/>
          <w:szCs w:val="44"/>
        </w:rPr>
        <w:t>Standing orders generally</w:t>
      </w:r>
      <w:bookmarkEnd w:id="142"/>
      <w:bookmarkEnd w:id="143"/>
      <w:bookmarkEnd w:id="144"/>
      <w:bookmarkEnd w:id="145"/>
    </w:p>
    <w:p w14:paraId="51F3D297" w14:textId="77777777" w:rsidR="00384FF1" w:rsidRPr="00D21453" w:rsidRDefault="00384FF1" w:rsidP="00384FF1">
      <w:pPr>
        <w:pStyle w:val="ColorfulList-Accent11"/>
        <w:spacing w:line="288" w:lineRule="auto"/>
        <w:ind w:left="567"/>
        <w:rPr>
          <w:rFonts w:ascii="Arial" w:hAnsi="Arial" w:cs="Arial"/>
          <w:sz w:val="22"/>
          <w:lang w:bidi="en-US"/>
        </w:rPr>
      </w:pPr>
    </w:p>
    <w:p w14:paraId="51F3D298" w14:textId="77777777" w:rsidR="00384FF1" w:rsidRPr="00D21453"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51F3D299"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29A" w14:textId="77777777" w:rsidR="00384FF1" w:rsidRPr="00D21453" w:rsidRDefault="00384FF1" w:rsidP="00384FF1">
      <w:pPr>
        <w:pStyle w:val="ColorfulList-Accent11"/>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written notice by at least </w:t>
      </w:r>
      <w:r w:rsidR="00AA105C">
        <w:rPr>
          <w:rFonts w:ascii="Arial" w:hAnsi="Arial" w:cs="Arial"/>
          <w:sz w:val="22"/>
          <w:lang w:bidi="en-US"/>
        </w:rPr>
        <w:t>2</w:t>
      </w:r>
      <w:r w:rsidRPr="00D21453">
        <w:rPr>
          <w:rFonts w:ascii="Arial" w:hAnsi="Arial" w:cs="Arial"/>
          <w:sz w:val="22"/>
          <w:lang w:bidi="en-US"/>
        </w:rPr>
        <w:t xml:space="preserve"> councillors to be given to the Proper Officer in accordance with standing order 9 above.</w:t>
      </w:r>
    </w:p>
    <w:p w14:paraId="51F3D29B" w14:textId="77777777"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F3D29C" w14:textId="77777777" w:rsidR="00384FF1" w:rsidRPr="00D21453"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14:paraId="51F3D29D" w14:textId="77777777" w:rsidR="00384FF1" w:rsidRPr="00D21453" w:rsidRDefault="00384FF1" w:rsidP="00384FF1">
      <w:pPr>
        <w:pStyle w:val="ColorfulList-Accent11"/>
        <w:spacing w:line="288" w:lineRule="auto"/>
        <w:rPr>
          <w:rFonts w:ascii="Arial" w:hAnsi="Arial" w:cs="Arial"/>
          <w:color w:val="000000"/>
          <w:sz w:val="22"/>
          <w:lang w:bidi="en-US"/>
        </w:rPr>
      </w:pPr>
    </w:p>
    <w:p w14:paraId="51F3D29E" w14:textId="77777777" w:rsidR="00384FF1" w:rsidRPr="00D21453"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14:paraId="51F3D29F" w14:textId="77777777" w:rsidR="00384FF1" w:rsidRPr="000D520D" w:rsidRDefault="00384FF1" w:rsidP="00384FF1">
      <w:pPr>
        <w:spacing w:line="288" w:lineRule="auto"/>
        <w:rPr>
          <w:rFonts w:ascii="Arial" w:hAnsi="Arial" w:cs="Arial"/>
          <w:b/>
          <w:bCs/>
          <w:color w:val="000000"/>
          <w:sz w:val="44"/>
          <w:szCs w:val="28"/>
        </w:rPr>
      </w:pPr>
    </w:p>
    <w:p w14:paraId="51F3D2A0" w14:textId="77777777" w:rsidR="00384FF1" w:rsidRPr="00674251" w:rsidRDefault="00384FF1" w:rsidP="00384FF1">
      <w:pPr>
        <w:spacing w:line="288" w:lineRule="auto"/>
        <w:rPr>
          <w:rFonts w:ascii="Arial" w:hAnsi="Arial" w:cs="Arial"/>
          <w:b/>
        </w:rPr>
      </w:pPr>
    </w:p>
    <w:p w14:paraId="51F3D2A1" w14:textId="77777777" w:rsidR="001C7705" w:rsidRDefault="001C7705"/>
    <w:sectPr w:rsidR="001C7705" w:rsidSect="00C56E95">
      <w:footerReference w:type="default" r:id="rId7"/>
      <w:pgSz w:w="11906" w:h="16838"/>
      <w:pgMar w:top="1440" w:right="1440" w:bottom="1440" w:left="1440" w:header="708"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29CA" w14:textId="77777777" w:rsidR="0045705A" w:rsidRDefault="0045705A" w:rsidP="00C56E95">
      <w:r>
        <w:separator/>
      </w:r>
    </w:p>
  </w:endnote>
  <w:endnote w:type="continuationSeparator" w:id="0">
    <w:p w14:paraId="6FBFDFE5" w14:textId="77777777" w:rsidR="0045705A" w:rsidRDefault="0045705A" w:rsidP="00C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D2C1" w14:textId="22DF7FA1" w:rsidR="0045705A" w:rsidRDefault="0045705A">
    <w:pPr>
      <w:pStyle w:val="Footer"/>
      <w:jc w:val="right"/>
    </w:pPr>
    <w:r w:rsidRPr="00C56E95">
      <w:rPr>
        <w:rFonts w:ascii="Calibri" w:hAnsi="Calibri"/>
        <w:sz w:val="16"/>
        <w:szCs w:val="16"/>
      </w:rPr>
      <w:fldChar w:fldCharType="begin"/>
    </w:r>
    <w:r w:rsidRPr="00C56E95">
      <w:rPr>
        <w:rFonts w:ascii="Calibri" w:hAnsi="Calibri"/>
        <w:sz w:val="16"/>
        <w:szCs w:val="16"/>
      </w:rPr>
      <w:instrText xml:space="preserve"> PAGE   \* MERGEFORMAT </w:instrText>
    </w:r>
    <w:r w:rsidRPr="00C56E95">
      <w:rPr>
        <w:rFonts w:ascii="Calibri" w:hAnsi="Calibri"/>
        <w:sz w:val="16"/>
        <w:szCs w:val="16"/>
      </w:rPr>
      <w:fldChar w:fldCharType="separate"/>
    </w:r>
    <w:r>
      <w:rPr>
        <w:rFonts w:ascii="Calibri" w:hAnsi="Calibri"/>
        <w:noProof/>
        <w:sz w:val="16"/>
        <w:szCs w:val="16"/>
      </w:rPr>
      <w:t>2</w:t>
    </w:r>
    <w:r w:rsidRPr="00C56E95">
      <w:rPr>
        <w:rFonts w:ascii="Calibri" w:hAnsi="Calibri"/>
        <w:sz w:val="16"/>
        <w:szCs w:val="16"/>
      </w:rPr>
      <w:fldChar w:fldCharType="end"/>
    </w:r>
  </w:p>
  <w:p w14:paraId="51F3D2C2" w14:textId="77777777" w:rsidR="0045705A" w:rsidRDefault="00457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1EE4" w14:textId="77777777" w:rsidR="0045705A" w:rsidRDefault="0045705A" w:rsidP="00C56E95">
      <w:r>
        <w:separator/>
      </w:r>
    </w:p>
  </w:footnote>
  <w:footnote w:type="continuationSeparator" w:id="0">
    <w:p w14:paraId="14181ED8" w14:textId="77777777" w:rsidR="0045705A" w:rsidRDefault="0045705A" w:rsidP="00C5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56D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D3D54D1"/>
    <w:multiLevelType w:val="hybridMultilevel"/>
    <w:tmpl w:val="B4B41316"/>
    <w:lvl w:ilvl="0" w:tplc="97B80232">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3CA2DB8"/>
    <w:multiLevelType w:val="hybridMultilevel"/>
    <w:tmpl w:val="308E04E2"/>
    <w:lvl w:ilvl="0" w:tplc="9F46D0C2">
      <w:start w:val="1"/>
      <w:numFmt w:val="decimal"/>
      <w:pStyle w:val="Heading21"/>
      <w:lvlText w:val="%1."/>
      <w:lvlJc w:val="left"/>
      <w:pPr>
        <w:tabs>
          <w:tab w:val="num" w:pos="1277"/>
        </w:tabs>
        <w:ind w:left="1277"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5" w15:restartNumberingAfterBreak="0">
    <w:nsid w:val="2F354316"/>
    <w:multiLevelType w:val="hybridMultilevel"/>
    <w:tmpl w:val="9F1EB128"/>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AF305E14">
      <w:start w:val="8"/>
      <w:numFmt w:val="lowerLetter"/>
      <w:lvlText w:val="%5."/>
      <w:lvlJc w:val="left"/>
      <w:pPr>
        <w:ind w:left="3600" w:hanging="360"/>
      </w:pPr>
      <w:rPr>
        <w:rFonts w:hint="default"/>
      </w:rPr>
    </w:lvl>
    <w:lvl w:ilvl="5" w:tplc="C46CF796">
      <w:start w:val="8"/>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4468EB"/>
    <w:multiLevelType w:val="hybridMultilevel"/>
    <w:tmpl w:val="B3789B92"/>
    <w:lvl w:ilvl="0" w:tplc="A34E788A">
      <w:start w:val="1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5"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15:restartNumberingAfterBreak="0">
    <w:nsid w:val="42E634AF"/>
    <w:multiLevelType w:val="hybridMultilevel"/>
    <w:tmpl w:val="276A841E"/>
    <w:lvl w:ilvl="0" w:tplc="3F68C6E8">
      <w:start w:val="1"/>
      <w:numFmt w:val="lowerLetter"/>
      <w:lvlText w:val="%1"/>
      <w:lvlJc w:val="left"/>
      <w:pPr>
        <w:ind w:left="720" w:hanging="360"/>
      </w:pPr>
      <w:rPr>
        <w:rFonts w:hint="default"/>
      </w:rPr>
    </w:lvl>
    <w:lvl w:ilvl="1" w:tplc="97B80232">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1502"/>
        </w:tabs>
        <w:ind w:left="1446"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823AA"/>
    <w:multiLevelType w:val="hybridMultilevel"/>
    <w:tmpl w:val="DC241128"/>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4"/>
  </w:num>
  <w:num w:numId="2">
    <w:abstractNumId w:val="3"/>
  </w:num>
  <w:num w:numId="3">
    <w:abstractNumId w:val="32"/>
  </w:num>
  <w:num w:numId="4">
    <w:abstractNumId w:val="29"/>
  </w:num>
  <w:num w:numId="5">
    <w:abstractNumId w:val="38"/>
  </w:num>
  <w:num w:numId="6">
    <w:abstractNumId w:val="24"/>
  </w:num>
  <w:num w:numId="7">
    <w:abstractNumId w:val="23"/>
  </w:num>
  <w:num w:numId="8">
    <w:abstractNumId w:val="33"/>
  </w:num>
  <w:num w:numId="9">
    <w:abstractNumId w:val="34"/>
  </w:num>
  <w:num w:numId="10">
    <w:abstractNumId w:val="20"/>
  </w:num>
  <w:num w:numId="11">
    <w:abstractNumId w:val="40"/>
  </w:num>
  <w:num w:numId="12">
    <w:abstractNumId w:val="13"/>
  </w:num>
  <w:num w:numId="13">
    <w:abstractNumId w:val="17"/>
  </w:num>
  <w:num w:numId="14">
    <w:abstractNumId w:val="26"/>
  </w:num>
  <w:num w:numId="15">
    <w:abstractNumId w:val="35"/>
  </w:num>
  <w:num w:numId="16">
    <w:abstractNumId w:val="21"/>
  </w:num>
  <w:num w:numId="17">
    <w:abstractNumId w:val="37"/>
  </w:num>
  <w:num w:numId="18">
    <w:abstractNumId w:val="41"/>
  </w:num>
  <w:num w:numId="19">
    <w:abstractNumId w:val="4"/>
  </w:num>
  <w:num w:numId="20">
    <w:abstractNumId w:val="10"/>
  </w:num>
  <w:num w:numId="21">
    <w:abstractNumId w:val="6"/>
  </w:num>
  <w:num w:numId="22">
    <w:abstractNumId w:val="7"/>
  </w:num>
  <w:num w:numId="23">
    <w:abstractNumId w:val="16"/>
  </w:num>
  <w:num w:numId="24">
    <w:abstractNumId w:val="8"/>
  </w:num>
  <w:num w:numId="25">
    <w:abstractNumId w:val="25"/>
  </w:num>
  <w:num w:numId="26">
    <w:abstractNumId w:val="47"/>
  </w:num>
  <w:num w:numId="27">
    <w:abstractNumId w:val="48"/>
  </w:num>
  <w:num w:numId="28">
    <w:abstractNumId w:val="15"/>
  </w:num>
  <w:num w:numId="29">
    <w:abstractNumId w:val="19"/>
  </w:num>
  <w:num w:numId="30">
    <w:abstractNumId w:val="1"/>
  </w:num>
  <w:num w:numId="31">
    <w:abstractNumId w:val="45"/>
  </w:num>
  <w:num w:numId="32">
    <w:abstractNumId w:val="5"/>
  </w:num>
  <w:num w:numId="33">
    <w:abstractNumId w:val="36"/>
  </w:num>
  <w:num w:numId="34">
    <w:abstractNumId w:val="28"/>
  </w:num>
  <w:num w:numId="35">
    <w:abstractNumId w:val="43"/>
  </w:num>
  <w:num w:numId="36">
    <w:abstractNumId w:val="27"/>
  </w:num>
  <w:num w:numId="37">
    <w:abstractNumId w:val="9"/>
  </w:num>
  <w:num w:numId="38">
    <w:abstractNumId w:val="14"/>
  </w:num>
  <w:num w:numId="39">
    <w:abstractNumId w:val="46"/>
  </w:num>
  <w:num w:numId="40">
    <w:abstractNumId w:val="12"/>
  </w:num>
  <w:num w:numId="41">
    <w:abstractNumId w:val="18"/>
  </w:num>
  <w:num w:numId="42">
    <w:abstractNumId w:val="42"/>
  </w:num>
  <w:num w:numId="43">
    <w:abstractNumId w:val="30"/>
  </w:num>
  <w:num w:numId="44">
    <w:abstractNumId w:val="2"/>
  </w:num>
  <w:num w:numId="45">
    <w:abstractNumId w:val="22"/>
  </w:num>
  <w:num w:numId="46">
    <w:abstractNumId w:val="31"/>
  </w:num>
  <w:num w:numId="47">
    <w:abstractNumId w:val="11"/>
  </w:num>
  <w:num w:numId="48">
    <w:abstractNumId w:val="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4FF1"/>
    <w:rsid w:val="0000437C"/>
    <w:rsid w:val="000F177C"/>
    <w:rsid w:val="00110FBE"/>
    <w:rsid w:val="001221A4"/>
    <w:rsid w:val="00196851"/>
    <w:rsid w:val="001C7705"/>
    <w:rsid w:val="001D6528"/>
    <w:rsid w:val="001E58C6"/>
    <w:rsid w:val="001F2B07"/>
    <w:rsid w:val="00203788"/>
    <w:rsid w:val="00234E90"/>
    <w:rsid w:val="0026707D"/>
    <w:rsid w:val="002726BB"/>
    <w:rsid w:val="002A7D7D"/>
    <w:rsid w:val="00305D06"/>
    <w:rsid w:val="00331573"/>
    <w:rsid w:val="00342EF6"/>
    <w:rsid w:val="00355D14"/>
    <w:rsid w:val="00373373"/>
    <w:rsid w:val="00380621"/>
    <w:rsid w:val="00384FF1"/>
    <w:rsid w:val="00390CB7"/>
    <w:rsid w:val="003B4EA0"/>
    <w:rsid w:val="003D00C0"/>
    <w:rsid w:val="0045705A"/>
    <w:rsid w:val="00460077"/>
    <w:rsid w:val="00465519"/>
    <w:rsid w:val="00477B71"/>
    <w:rsid w:val="00481733"/>
    <w:rsid w:val="00495C83"/>
    <w:rsid w:val="004A21C6"/>
    <w:rsid w:val="004C36A8"/>
    <w:rsid w:val="004E7C54"/>
    <w:rsid w:val="004F3223"/>
    <w:rsid w:val="0054210B"/>
    <w:rsid w:val="00562C1E"/>
    <w:rsid w:val="0057491D"/>
    <w:rsid w:val="00575663"/>
    <w:rsid w:val="00594C69"/>
    <w:rsid w:val="005C2448"/>
    <w:rsid w:val="00605DC0"/>
    <w:rsid w:val="00623FEE"/>
    <w:rsid w:val="00677B63"/>
    <w:rsid w:val="00690417"/>
    <w:rsid w:val="006958DE"/>
    <w:rsid w:val="00735944"/>
    <w:rsid w:val="0073731A"/>
    <w:rsid w:val="0078626D"/>
    <w:rsid w:val="007E7614"/>
    <w:rsid w:val="007F6C4D"/>
    <w:rsid w:val="00806922"/>
    <w:rsid w:val="00816048"/>
    <w:rsid w:val="00842457"/>
    <w:rsid w:val="00871102"/>
    <w:rsid w:val="00872350"/>
    <w:rsid w:val="00887CC7"/>
    <w:rsid w:val="008919D4"/>
    <w:rsid w:val="008A5381"/>
    <w:rsid w:val="008C7C96"/>
    <w:rsid w:val="00916DE0"/>
    <w:rsid w:val="009C1CE9"/>
    <w:rsid w:val="009C5A98"/>
    <w:rsid w:val="009C7E95"/>
    <w:rsid w:val="00A01C52"/>
    <w:rsid w:val="00A10997"/>
    <w:rsid w:val="00A1408B"/>
    <w:rsid w:val="00A60EBF"/>
    <w:rsid w:val="00A74658"/>
    <w:rsid w:val="00AA105C"/>
    <w:rsid w:val="00AA7CF8"/>
    <w:rsid w:val="00AB3157"/>
    <w:rsid w:val="00AC147B"/>
    <w:rsid w:val="00AC5048"/>
    <w:rsid w:val="00B3491F"/>
    <w:rsid w:val="00B40D03"/>
    <w:rsid w:val="00B46C34"/>
    <w:rsid w:val="00B857BE"/>
    <w:rsid w:val="00B956A9"/>
    <w:rsid w:val="00BC3978"/>
    <w:rsid w:val="00BC5910"/>
    <w:rsid w:val="00BF3192"/>
    <w:rsid w:val="00C12E31"/>
    <w:rsid w:val="00C2598E"/>
    <w:rsid w:val="00C47E0C"/>
    <w:rsid w:val="00C53976"/>
    <w:rsid w:val="00C56E95"/>
    <w:rsid w:val="00C6075F"/>
    <w:rsid w:val="00C97EB0"/>
    <w:rsid w:val="00CF4DD3"/>
    <w:rsid w:val="00D16211"/>
    <w:rsid w:val="00D36628"/>
    <w:rsid w:val="00D54974"/>
    <w:rsid w:val="00D56C31"/>
    <w:rsid w:val="00D6478C"/>
    <w:rsid w:val="00D908C7"/>
    <w:rsid w:val="00DA1C5F"/>
    <w:rsid w:val="00DB7827"/>
    <w:rsid w:val="00E23BDE"/>
    <w:rsid w:val="00E4663E"/>
    <w:rsid w:val="00E53ACB"/>
    <w:rsid w:val="00EA13E6"/>
    <w:rsid w:val="00EB494C"/>
    <w:rsid w:val="00F6667B"/>
    <w:rsid w:val="00FE3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1F3D00C"/>
  <w15:docId w15:val="{5EE38D61-B03F-4ED5-AFA4-27DE939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FF1"/>
    <w:rPr>
      <w:rFonts w:ascii="Times New Roman" w:eastAsia="Times New Roman" w:hAnsi="Times New Roman"/>
      <w:sz w:val="24"/>
      <w:lang w:eastAsia="en-US"/>
    </w:rPr>
  </w:style>
  <w:style w:type="paragraph" w:styleId="Heading1">
    <w:name w:val="heading 1"/>
    <w:basedOn w:val="Normal"/>
    <w:next w:val="Normal"/>
    <w:link w:val="Heading1Char"/>
    <w:qFormat/>
    <w:rsid w:val="00384FF1"/>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qFormat/>
    <w:rsid w:val="00384FF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84F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4FF1"/>
    <w:rPr>
      <w:rFonts w:ascii="Calibri" w:eastAsia="Times New Roman" w:hAnsi="Calibri" w:cs="Times New Roman"/>
      <w:b/>
      <w:bCs/>
      <w:color w:val="000000"/>
      <w:sz w:val="44"/>
      <w:szCs w:val="28"/>
    </w:rPr>
  </w:style>
  <w:style w:type="character" w:customStyle="1" w:styleId="Heading2Char">
    <w:name w:val="Heading 2 Char"/>
    <w:link w:val="Heading2"/>
    <w:semiHidden/>
    <w:rsid w:val="00384FF1"/>
    <w:rPr>
      <w:rFonts w:ascii="Cambria" w:eastAsia="Times New Roman" w:hAnsi="Cambria" w:cs="Times New Roman"/>
      <w:b/>
      <w:bCs/>
      <w:color w:val="4F81BD"/>
      <w:sz w:val="26"/>
      <w:szCs w:val="26"/>
    </w:rPr>
  </w:style>
  <w:style w:type="character" w:customStyle="1" w:styleId="Heading3Char">
    <w:name w:val="Heading 3 Char"/>
    <w:link w:val="Heading3"/>
    <w:semiHidden/>
    <w:rsid w:val="00384FF1"/>
    <w:rPr>
      <w:rFonts w:ascii="Cambria" w:eastAsia="Times New Roman" w:hAnsi="Cambria" w:cs="Times New Roman"/>
      <w:b/>
      <w:bCs/>
      <w:color w:val="4F81BD"/>
      <w:sz w:val="24"/>
      <w:szCs w:val="20"/>
    </w:rPr>
  </w:style>
  <w:style w:type="paragraph" w:customStyle="1" w:styleId="BasicParagraph">
    <w:name w:val="[Basic Paragraph]"/>
    <w:basedOn w:val="Normal"/>
    <w:rsid w:val="00384FF1"/>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384FF1"/>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84FF1"/>
    <w:pPr>
      <w:tabs>
        <w:tab w:val="center" w:pos="4153"/>
        <w:tab w:val="right" w:pos="8306"/>
      </w:tabs>
    </w:pPr>
  </w:style>
  <w:style w:type="character" w:customStyle="1" w:styleId="FooterChar">
    <w:name w:val="Footer Char"/>
    <w:link w:val="Footer"/>
    <w:uiPriority w:val="99"/>
    <w:rsid w:val="00384FF1"/>
    <w:rPr>
      <w:rFonts w:ascii="Times New Roman" w:eastAsia="Times New Roman" w:hAnsi="Times New Roman" w:cs="Times New Roman"/>
      <w:sz w:val="24"/>
      <w:szCs w:val="20"/>
    </w:rPr>
  </w:style>
  <w:style w:type="character" w:styleId="PageNumber">
    <w:name w:val="page number"/>
    <w:basedOn w:val="DefaultParagraphFont"/>
    <w:rsid w:val="00384FF1"/>
  </w:style>
  <w:style w:type="table" w:styleId="TableGrid">
    <w:name w:val="Table Grid"/>
    <w:basedOn w:val="TableNormal"/>
    <w:rsid w:val="00384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4FF1"/>
    <w:pPr>
      <w:tabs>
        <w:tab w:val="center" w:pos="4153"/>
        <w:tab w:val="right" w:pos="8306"/>
      </w:tabs>
    </w:pPr>
  </w:style>
  <w:style w:type="character" w:customStyle="1" w:styleId="HeaderChar">
    <w:name w:val="Header Char"/>
    <w:link w:val="Header"/>
    <w:rsid w:val="00384FF1"/>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384FF1"/>
    <w:pPr>
      <w:ind w:left="720"/>
    </w:pPr>
  </w:style>
  <w:style w:type="paragraph" w:styleId="BalloonText">
    <w:name w:val="Balloon Text"/>
    <w:basedOn w:val="Normal"/>
    <w:link w:val="BalloonTextChar"/>
    <w:rsid w:val="00384FF1"/>
    <w:rPr>
      <w:rFonts w:ascii="Tahoma" w:hAnsi="Tahoma"/>
      <w:sz w:val="16"/>
      <w:szCs w:val="16"/>
    </w:rPr>
  </w:style>
  <w:style w:type="character" w:customStyle="1" w:styleId="BalloonTextChar">
    <w:name w:val="Balloon Text Char"/>
    <w:link w:val="BalloonText"/>
    <w:rsid w:val="00384FF1"/>
    <w:rPr>
      <w:rFonts w:ascii="Tahoma" w:eastAsia="Times New Roman" w:hAnsi="Tahoma" w:cs="Times New Roman"/>
      <w:sz w:val="16"/>
      <w:szCs w:val="16"/>
    </w:rPr>
  </w:style>
  <w:style w:type="character" w:styleId="Emphasis">
    <w:name w:val="Emphasis"/>
    <w:uiPriority w:val="20"/>
    <w:qFormat/>
    <w:rsid w:val="00384FF1"/>
    <w:rPr>
      <w:i/>
      <w:iCs/>
    </w:rPr>
  </w:style>
  <w:style w:type="paragraph" w:customStyle="1" w:styleId="Default">
    <w:name w:val="Default"/>
    <w:rsid w:val="00384FF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semiHidden/>
    <w:unhideWhenUsed/>
    <w:rsid w:val="00384FF1"/>
    <w:rPr>
      <w:sz w:val="20"/>
    </w:rPr>
  </w:style>
  <w:style w:type="character" w:customStyle="1" w:styleId="FootnoteTextChar">
    <w:name w:val="Footnote Text Char"/>
    <w:link w:val="FootnoteText"/>
    <w:semiHidden/>
    <w:rsid w:val="00384FF1"/>
    <w:rPr>
      <w:rFonts w:ascii="Times New Roman" w:eastAsia="Times New Roman" w:hAnsi="Times New Roman" w:cs="Times New Roman"/>
      <w:sz w:val="20"/>
      <w:szCs w:val="20"/>
    </w:rPr>
  </w:style>
  <w:style w:type="character" w:styleId="FootnoteReference">
    <w:name w:val="footnote reference"/>
    <w:semiHidden/>
    <w:unhideWhenUsed/>
    <w:rsid w:val="00384FF1"/>
    <w:rPr>
      <w:vertAlign w:val="superscript"/>
    </w:rPr>
  </w:style>
  <w:style w:type="paragraph" w:styleId="EndnoteText">
    <w:name w:val="endnote text"/>
    <w:basedOn w:val="Normal"/>
    <w:link w:val="EndnoteTextChar"/>
    <w:unhideWhenUsed/>
    <w:rsid w:val="00384FF1"/>
    <w:rPr>
      <w:sz w:val="20"/>
    </w:rPr>
  </w:style>
  <w:style w:type="character" w:customStyle="1" w:styleId="EndnoteTextChar">
    <w:name w:val="Endnote Text Char"/>
    <w:link w:val="EndnoteText"/>
    <w:rsid w:val="00384FF1"/>
    <w:rPr>
      <w:rFonts w:ascii="Times New Roman" w:eastAsia="Times New Roman" w:hAnsi="Times New Roman" w:cs="Times New Roman"/>
      <w:sz w:val="20"/>
      <w:szCs w:val="20"/>
    </w:rPr>
  </w:style>
  <w:style w:type="character" w:styleId="EndnoteReference">
    <w:name w:val="endnote reference"/>
    <w:semiHidden/>
    <w:unhideWhenUsed/>
    <w:rsid w:val="00384FF1"/>
    <w:rPr>
      <w:vertAlign w:val="superscript"/>
    </w:rPr>
  </w:style>
  <w:style w:type="paragraph" w:styleId="BodyText">
    <w:name w:val="Body Text"/>
    <w:basedOn w:val="Normal"/>
    <w:link w:val="BodyTextChar"/>
    <w:semiHidden/>
    <w:rsid w:val="00384FF1"/>
    <w:pPr>
      <w:suppressAutoHyphens/>
      <w:spacing w:line="480" w:lineRule="auto"/>
      <w:jc w:val="both"/>
    </w:pPr>
    <w:rPr>
      <w:szCs w:val="24"/>
      <w:lang w:val="en-US" w:eastAsia="ar-SA"/>
    </w:rPr>
  </w:style>
  <w:style w:type="character" w:customStyle="1" w:styleId="BodyTextChar">
    <w:name w:val="Body Text Char"/>
    <w:link w:val="BodyText"/>
    <w:semiHidden/>
    <w:rsid w:val="00384FF1"/>
    <w:rPr>
      <w:rFonts w:ascii="Times New Roman" w:eastAsia="Times New Roman" w:hAnsi="Times New Roman" w:cs="Times New Roman"/>
      <w:sz w:val="24"/>
      <w:szCs w:val="24"/>
      <w:lang w:val="en-US" w:eastAsia="ar-SA"/>
    </w:rPr>
  </w:style>
  <w:style w:type="paragraph" w:customStyle="1" w:styleId="c3">
    <w:name w:val="c3"/>
    <w:basedOn w:val="Normal"/>
    <w:rsid w:val="00384FF1"/>
    <w:pPr>
      <w:jc w:val="center"/>
    </w:pPr>
    <w:rPr>
      <w:szCs w:val="24"/>
      <w:lang w:eastAsia="en-GB"/>
    </w:rPr>
  </w:style>
  <w:style w:type="paragraph" w:customStyle="1" w:styleId="c13">
    <w:name w:val="c13"/>
    <w:basedOn w:val="Normal"/>
    <w:rsid w:val="00384FF1"/>
    <w:pPr>
      <w:ind w:left="960" w:hanging="960"/>
    </w:pPr>
    <w:rPr>
      <w:szCs w:val="24"/>
      <w:lang w:eastAsia="en-GB"/>
    </w:rPr>
  </w:style>
  <w:style w:type="character" w:customStyle="1" w:styleId="c141">
    <w:name w:val="c141"/>
    <w:rsid w:val="00384FF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84FF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84FF1"/>
    <w:rPr>
      <w:b/>
      <w:bCs/>
    </w:rPr>
  </w:style>
  <w:style w:type="paragraph" w:customStyle="1" w:styleId="text1">
    <w:name w:val="text1"/>
    <w:basedOn w:val="Normal"/>
    <w:rsid w:val="00384FF1"/>
    <w:pPr>
      <w:spacing w:before="100" w:beforeAutospacing="1" w:after="100" w:afterAutospacing="1" w:line="360" w:lineRule="auto"/>
    </w:pPr>
    <w:rPr>
      <w:szCs w:val="24"/>
      <w:lang w:eastAsia="en-GB"/>
    </w:rPr>
  </w:style>
  <w:style w:type="character" w:styleId="Hyperlink">
    <w:name w:val="Hyperlink"/>
    <w:uiPriority w:val="99"/>
    <w:unhideWhenUsed/>
    <w:rsid w:val="00384FF1"/>
    <w:rPr>
      <w:color w:val="0000FF"/>
      <w:u w:val="single"/>
    </w:rPr>
  </w:style>
  <w:style w:type="paragraph" w:customStyle="1" w:styleId="TOCHeading1">
    <w:name w:val="TOC Heading1"/>
    <w:basedOn w:val="Heading1"/>
    <w:next w:val="Normal"/>
    <w:uiPriority w:val="39"/>
    <w:semiHidden/>
    <w:unhideWhenUsed/>
    <w:qFormat/>
    <w:rsid w:val="00384FF1"/>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84FF1"/>
    <w:pPr>
      <w:tabs>
        <w:tab w:val="left" w:pos="440"/>
        <w:tab w:val="right" w:leader="dot" w:pos="9486"/>
      </w:tabs>
      <w:spacing w:after="100"/>
    </w:pPr>
    <w:rPr>
      <w:rFonts w:ascii="Calibri" w:hAnsi="Calibri" w:cs="Calibri"/>
      <w:b/>
      <w:bCs/>
      <w:noProof/>
      <w:color w:val="000000"/>
      <w:szCs w:val="32"/>
    </w:rPr>
  </w:style>
  <w:style w:type="paragraph" w:customStyle="1" w:styleId="NoSpacing1">
    <w:name w:val="No Spacing1"/>
    <w:link w:val="NoSpacingChar"/>
    <w:uiPriority w:val="1"/>
    <w:qFormat/>
    <w:rsid w:val="00384FF1"/>
    <w:rPr>
      <w:rFonts w:ascii="Times New Roman" w:hAnsi="Times New Roman"/>
      <w:sz w:val="24"/>
      <w:szCs w:val="24"/>
    </w:rPr>
  </w:style>
  <w:style w:type="paragraph" w:customStyle="1" w:styleId="ColorfulShading-Accent11">
    <w:name w:val="Colorful Shading - Accent 11"/>
    <w:hidden/>
    <w:uiPriority w:val="99"/>
    <w:semiHidden/>
    <w:rsid w:val="00384FF1"/>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384FF1"/>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384FF1"/>
    <w:pPr>
      <w:spacing w:after="100" w:line="276" w:lineRule="auto"/>
      <w:ind w:left="440"/>
    </w:pPr>
    <w:rPr>
      <w:rFonts w:ascii="Calibri" w:hAnsi="Calibri"/>
      <w:sz w:val="22"/>
      <w:szCs w:val="22"/>
      <w:lang w:val="en-US" w:eastAsia="ja-JP"/>
    </w:rPr>
  </w:style>
  <w:style w:type="paragraph" w:customStyle="1" w:styleId="NoParagraphStyle">
    <w:name w:val="[No Paragraph Style]"/>
    <w:rsid w:val="00384FF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384FF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384FF1"/>
    <w:rPr>
      <w:rFonts w:ascii="Arial" w:eastAsia="Times New Roman" w:hAnsi="Arial" w:cs="Arial"/>
      <w:b/>
      <w:color w:val="000000"/>
      <w:sz w:val="40"/>
      <w:szCs w:val="40"/>
      <w:lang w:bidi="en-US"/>
    </w:rPr>
  </w:style>
  <w:style w:type="paragraph" w:styleId="ListBullet">
    <w:name w:val="List Bullet"/>
    <w:basedOn w:val="Normal"/>
    <w:unhideWhenUsed/>
    <w:rsid w:val="00384FF1"/>
    <w:pPr>
      <w:numPr>
        <w:numId w:val="30"/>
      </w:numPr>
      <w:contextualSpacing/>
    </w:pPr>
  </w:style>
  <w:style w:type="paragraph" w:customStyle="1" w:styleId="Heading21">
    <w:name w:val="Heading 21"/>
    <w:basedOn w:val="Heading2"/>
    <w:qFormat/>
    <w:rsid w:val="00384FF1"/>
    <w:pPr>
      <w:numPr>
        <w:numId w:val="40"/>
      </w:numPr>
    </w:pPr>
    <w:rPr>
      <w:rFonts w:ascii="Calibri" w:hAnsi="Calibri"/>
      <w:color w:val="000000"/>
      <w:sz w:val="24"/>
    </w:rPr>
  </w:style>
  <w:style w:type="character" w:styleId="FollowedHyperlink">
    <w:name w:val="FollowedHyperlink"/>
    <w:semiHidden/>
    <w:unhideWhenUsed/>
    <w:rsid w:val="00384FF1"/>
    <w:rPr>
      <w:color w:val="800080"/>
      <w:u w:val="single"/>
    </w:rPr>
  </w:style>
  <w:style w:type="table" w:styleId="MediumGrid3-Accent5">
    <w:name w:val="Medium Grid 3 Accent 5"/>
    <w:basedOn w:val="TableNormal"/>
    <w:uiPriority w:val="60"/>
    <w:rsid w:val="00384FF1"/>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84FF1"/>
    <w:pPr>
      <w:spacing w:before="100" w:beforeAutospacing="1" w:after="100" w:afterAutospacing="1"/>
    </w:pPr>
    <w:rPr>
      <w:rFonts w:eastAsia="Calibri"/>
      <w:szCs w:val="24"/>
      <w:lang w:eastAsia="en-GB"/>
    </w:rPr>
  </w:style>
  <w:style w:type="character" w:customStyle="1" w:styleId="NoSpacingChar">
    <w:name w:val="No Spacing Char"/>
    <w:link w:val="NoSpacing1"/>
    <w:uiPriority w:val="1"/>
    <w:rsid w:val="00384FF1"/>
    <w:rPr>
      <w:rFonts w:ascii="Times New Roman" w:hAnsi="Times New Roman"/>
      <w:sz w:val="24"/>
      <w:szCs w:val="24"/>
      <w:lang w:bidi="ar-SA"/>
    </w:rPr>
  </w:style>
  <w:style w:type="paragraph" w:styleId="ListParagraph">
    <w:name w:val="List Paragraph"/>
    <w:basedOn w:val="Normal"/>
    <w:uiPriority w:val="34"/>
    <w:qFormat/>
    <w:rsid w:val="00D647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27</Pages>
  <Words>6736</Words>
  <Characters>38398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DCEO</dc:creator>
  <cp:lastModifiedBy>aldertonpc</cp:lastModifiedBy>
  <cp:revision>34</cp:revision>
  <cp:lastPrinted>2018-08-29T16:28:00Z</cp:lastPrinted>
  <dcterms:created xsi:type="dcterms:W3CDTF">2017-02-22T10:25:00Z</dcterms:created>
  <dcterms:modified xsi:type="dcterms:W3CDTF">2018-08-29T16:29:00Z</dcterms:modified>
</cp:coreProperties>
</file>